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7CB4E" w14:textId="77777777" w:rsidR="00102627" w:rsidRDefault="001026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548"/>
      </w:tblGrid>
      <w:tr w:rsidR="009A15A0" w:rsidRPr="00680BBE" w14:paraId="09438496" w14:textId="77777777" w:rsidTr="008948C5">
        <w:trPr>
          <w:cantSplit/>
        </w:trPr>
        <w:tc>
          <w:tcPr>
            <w:tcW w:w="11016" w:type="dxa"/>
            <w:gridSpan w:val="2"/>
          </w:tcPr>
          <w:p w14:paraId="38DFDBE4" w14:textId="77777777" w:rsidR="00102627" w:rsidRDefault="00102627" w:rsidP="004C4DD7">
            <w:pPr>
              <w:pStyle w:val="ChecklistBasis"/>
              <w:rPr>
                <w:color w:val="040404"/>
              </w:rPr>
            </w:pPr>
          </w:p>
          <w:p w14:paraId="6A60A655" w14:textId="06DF201E" w:rsidR="004C4DD7" w:rsidRPr="00CB65D1" w:rsidRDefault="004C4DD7" w:rsidP="004C4DD7">
            <w:pPr>
              <w:pStyle w:val="ChecklistBasis"/>
              <w:rPr>
                <w:color w:val="040404"/>
              </w:rPr>
            </w:pPr>
            <w:r w:rsidRPr="00CB65D1">
              <w:rPr>
                <w:color w:val="040404"/>
              </w:rPr>
              <w:t xml:space="preserve">The purpose of this checklist is to provide support for IRB members or the </w:t>
            </w:r>
            <w:r w:rsidRPr="000A5198">
              <w:rPr>
                <w:color w:val="040404"/>
              </w:rPr>
              <w:t>Designated Reviewer</w:t>
            </w:r>
            <w:r w:rsidR="00F46CCF">
              <w:rPr>
                <w:color w:val="040404"/>
                <w:u w:val="double"/>
              </w:rPr>
              <w:t>.</w:t>
            </w:r>
            <w:r w:rsidRPr="00CB65D1">
              <w:rPr>
                <w:color w:val="040404"/>
              </w:rPr>
              <w:t xml:space="preserve"> This checklist </w:t>
            </w:r>
            <w:r w:rsidR="000C152E">
              <w:rPr>
                <w:color w:val="040404"/>
              </w:rPr>
              <w:t>can</w:t>
            </w:r>
            <w:r w:rsidRPr="00CB65D1">
              <w:rPr>
                <w:color w:val="040404"/>
              </w:rPr>
              <w:t xml:space="preserve"> be used for all reviews (initial, continuing, modification, review by the convened IRB, and review using the expedited procedure.)</w:t>
            </w:r>
          </w:p>
          <w:p w14:paraId="18D9EAF1" w14:textId="6510C647" w:rsidR="004C4DD7" w:rsidRDefault="004C4DD7" w:rsidP="004C4DD7">
            <w:pPr>
              <w:pStyle w:val="ChecklistBasis"/>
              <w:numPr>
                <w:ilvl w:val="0"/>
                <w:numId w:val="36"/>
              </w:numPr>
              <w:rPr>
                <w:color w:val="040404"/>
              </w:rPr>
            </w:pPr>
            <w:r w:rsidRPr="00CB65D1">
              <w:rPr>
                <w:color w:val="040404"/>
              </w:rPr>
              <w:t xml:space="preserve">For initial review using the expedited procedure and modifications and continuing reviews where the determinations relevant to this checklist made on the previous review have changed, the </w:t>
            </w:r>
            <w:r w:rsidRPr="000A5198">
              <w:rPr>
                <w:color w:val="040404"/>
              </w:rPr>
              <w:t>Designated Reviewer</w:t>
            </w:r>
            <w:r w:rsidRPr="00CB65D1">
              <w:rPr>
                <w:color w:val="040404"/>
              </w:rPr>
              <w:t xml:space="preserve"> </w:t>
            </w:r>
            <w:r w:rsidR="00E3225D">
              <w:rPr>
                <w:color w:val="040404"/>
              </w:rPr>
              <w:t>may complete</w:t>
            </w:r>
            <w:r w:rsidRPr="00CB65D1">
              <w:rPr>
                <w:color w:val="040404"/>
              </w:rPr>
              <w:t xml:space="preserve"> this checklist to document determinations required by the regulations along with protocol specific findings justifying those determinations. The </w:t>
            </w:r>
            <w:r w:rsidRPr="000A5198">
              <w:rPr>
                <w:color w:val="040404"/>
              </w:rPr>
              <w:t>Designated Reviewer</w:t>
            </w:r>
            <w:r w:rsidRPr="00CB65D1">
              <w:rPr>
                <w:color w:val="040404"/>
              </w:rPr>
              <w:t xml:space="preserve"> </w:t>
            </w:r>
            <w:r w:rsidR="00E3225D">
              <w:rPr>
                <w:color w:val="040404"/>
              </w:rPr>
              <w:t>can then</w:t>
            </w:r>
            <w:r w:rsidRPr="00CB65D1">
              <w:rPr>
                <w:color w:val="040404"/>
              </w:rPr>
              <w:t xml:space="preserve"> this checklist to “Submit Non-Committee Review” activity.</w:t>
            </w:r>
          </w:p>
          <w:p w14:paraId="7B16CDC7" w14:textId="77777777" w:rsidR="004C4DD7" w:rsidRPr="00CB65D1" w:rsidRDefault="004C4DD7" w:rsidP="004C4DD7">
            <w:pPr>
              <w:pStyle w:val="ChecklistBasis"/>
              <w:numPr>
                <w:ilvl w:val="0"/>
                <w:numId w:val="36"/>
              </w:numPr>
              <w:rPr>
                <w:color w:val="040404"/>
              </w:rPr>
            </w:pPr>
            <w:r w:rsidRPr="00CB65D1">
              <w:rPr>
                <w:color w:val="040404"/>
              </w:rPr>
              <w:t>For initial review using the convened IRB and for modifications and continuing reviews where the determinations relevant to this checklist made on the previous review have changed, one of the following two options may be used:</w:t>
            </w:r>
          </w:p>
          <w:p w14:paraId="34E14E45" w14:textId="77777777" w:rsidR="004C4DD7" w:rsidRPr="00CB65D1" w:rsidRDefault="004C4DD7" w:rsidP="004C4DD7">
            <w:pPr>
              <w:pStyle w:val="ChecklistBasis"/>
              <w:numPr>
                <w:ilvl w:val="0"/>
                <w:numId w:val="35"/>
              </w:numPr>
              <w:rPr>
                <w:color w:val="040404"/>
              </w:rPr>
            </w:pPr>
            <w:r w:rsidRPr="00CB65D1">
              <w:rPr>
                <w:color w:val="040404"/>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42847406" w14:textId="0D560DF5" w:rsidR="004C4DD7" w:rsidRPr="0091542F" w:rsidRDefault="004C4DD7" w:rsidP="007632FC">
            <w:pPr>
              <w:pStyle w:val="ChecklistBasis"/>
              <w:numPr>
                <w:ilvl w:val="0"/>
                <w:numId w:val="35"/>
              </w:numPr>
            </w:pPr>
            <w:r w:rsidRPr="00CB65D1">
              <w:rPr>
                <w:color w:val="040404"/>
              </w:rPr>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p w14:paraId="396221FC" w14:textId="37C98BE1" w:rsidR="0091542F" w:rsidRPr="00CB65D1" w:rsidRDefault="0091542F" w:rsidP="0091542F">
            <w:pPr>
              <w:pStyle w:val="ChecklistBasis"/>
              <w:numPr>
                <w:ilvl w:val="0"/>
                <w:numId w:val="39"/>
              </w:numPr>
            </w:pPr>
            <w:r>
              <w:rPr>
                <w:color w:val="040404"/>
              </w:rPr>
              <w:t>Use a separate checklist for each waiver or alteration of informed consent determinations for a study</w:t>
            </w:r>
          </w:p>
          <w:p w14:paraId="6E63E48A" w14:textId="459F5C81" w:rsidR="00CB65D1" w:rsidRPr="00680BBE" w:rsidRDefault="00CB65D1" w:rsidP="0091542F">
            <w:pPr>
              <w:pStyle w:val="ChecklistBasis"/>
              <w:ind w:left="720"/>
            </w:pPr>
          </w:p>
        </w:tc>
      </w:tr>
      <w:tr w:rsidR="00A22409" w:rsidRPr="00680BBE" w14:paraId="4B7CA8FD" w14:textId="77777777" w:rsidTr="00FD105B">
        <w:trPr>
          <w:cantSplit/>
          <w:trHeight w:hRule="exact" w:val="72"/>
        </w:trPr>
        <w:tc>
          <w:tcPr>
            <w:tcW w:w="11016" w:type="dxa"/>
            <w:gridSpan w:val="2"/>
            <w:shd w:val="clear" w:color="auto" w:fill="000000"/>
          </w:tcPr>
          <w:p w14:paraId="7E422B1B" w14:textId="77777777" w:rsidR="00A22409" w:rsidRPr="00680BBE" w:rsidRDefault="00A22409" w:rsidP="00FD105B"/>
        </w:tc>
      </w:tr>
      <w:tr w:rsidR="00A17599" w:rsidRPr="00680BBE" w14:paraId="29C7DE2F" w14:textId="77777777" w:rsidTr="008948C5">
        <w:trPr>
          <w:cantSplit/>
        </w:trPr>
        <w:tc>
          <w:tcPr>
            <w:tcW w:w="11016" w:type="dxa"/>
            <w:gridSpan w:val="2"/>
          </w:tcPr>
          <w:p w14:paraId="2A97A814" w14:textId="77777777" w:rsidR="00102627" w:rsidRDefault="00102627" w:rsidP="00373FE1">
            <w:pPr>
              <w:rPr>
                <w:rStyle w:val="ChecklistLeader"/>
              </w:rPr>
            </w:pPr>
          </w:p>
          <w:p w14:paraId="27B0A4C4" w14:textId="3EADBF7B" w:rsidR="00A17599" w:rsidRDefault="007A5F3E" w:rsidP="00373FE1">
            <w:pPr>
              <w:rPr>
                <w:rStyle w:val="ChecklistLeader"/>
              </w:rPr>
            </w:pPr>
            <w:proofErr w:type="gramStart"/>
            <w:r w:rsidRPr="007A5F3E">
              <w:rPr>
                <w:rStyle w:val="ChecklistLeader"/>
              </w:rPr>
              <w:t>In order for</w:t>
            </w:r>
            <w:proofErr w:type="gramEnd"/>
            <w:r w:rsidRPr="007A5F3E">
              <w:rPr>
                <w:rStyle w:val="ChecklistLeader"/>
              </w:rPr>
              <w:t xml:space="preserve"> the IRB to approve a study involving individuals with decisional impairment, the research must have appropriate intent as well as an acceptable level of risk</w:t>
            </w:r>
          </w:p>
          <w:p w14:paraId="086BC742" w14:textId="4C710A9A" w:rsidR="00102627" w:rsidRPr="00680BBE" w:rsidRDefault="00102627" w:rsidP="00373FE1">
            <w:pPr>
              <w:rPr>
                <w:rStyle w:val="ChecklistLeader"/>
              </w:rPr>
            </w:pPr>
          </w:p>
        </w:tc>
      </w:tr>
      <w:tr w:rsidR="002C7777" w:rsidRPr="00680BBE" w14:paraId="60D36A2F" w14:textId="77777777" w:rsidTr="008948C5">
        <w:trPr>
          <w:cantSplit/>
          <w:trHeight w:hRule="exact" w:val="72"/>
        </w:trPr>
        <w:tc>
          <w:tcPr>
            <w:tcW w:w="11016" w:type="dxa"/>
            <w:gridSpan w:val="2"/>
            <w:shd w:val="clear" w:color="auto" w:fill="000000"/>
          </w:tcPr>
          <w:p w14:paraId="73A3752E" w14:textId="77777777" w:rsidR="002C7777" w:rsidRPr="00680BBE" w:rsidRDefault="002C7777" w:rsidP="001827E5"/>
        </w:tc>
      </w:tr>
      <w:tr w:rsidR="002C7777" w:rsidRPr="00680BBE" w14:paraId="1750E75F" w14:textId="77777777" w:rsidTr="008948C5">
        <w:trPr>
          <w:cantSplit/>
        </w:trPr>
        <w:tc>
          <w:tcPr>
            <w:tcW w:w="11016" w:type="dxa"/>
            <w:gridSpan w:val="2"/>
          </w:tcPr>
          <w:p w14:paraId="299D6C4F" w14:textId="3B3E9037" w:rsidR="002C7777" w:rsidRPr="00680BBE" w:rsidRDefault="0074246A" w:rsidP="009F3F2E">
            <w:pPr>
              <w:pStyle w:val="ChecklistLevel1"/>
            </w:pPr>
            <w:r>
              <w:t>Intent</w:t>
            </w:r>
            <w:r w:rsidR="001C2CF1" w:rsidRPr="00680BBE">
              <w:t xml:space="preserve"> </w:t>
            </w:r>
            <w:r w:rsidR="00744315" w:rsidRPr="00615C2F">
              <w:rPr>
                <w:bCs/>
              </w:rPr>
              <w:t>(</w:t>
            </w:r>
            <w:r w:rsidR="0071159A" w:rsidRPr="00615C2F">
              <w:rPr>
                <w:bCs/>
              </w:rPr>
              <w:t>Choose only one</w:t>
            </w:r>
            <w:r w:rsidR="00744315" w:rsidRPr="00615C2F">
              <w:rPr>
                <w:bCs/>
              </w:rPr>
              <w:t>)</w:t>
            </w:r>
          </w:p>
        </w:tc>
      </w:tr>
      <w:tr w:rsidR="00744315" w:rsidRPr="00680BBE" w14:paraId="0DBA0C4F" w14:textId="77777777" w:rsidTr="00744315">
        <w:trPr>
          <w:cantSplit/>
        </w:trPr>
        <w:sdt>
          <w:sdtPr>
            <w:id w:val="-1435661604"/>
            <w14:checkbox>
              <w14:checked w14:val="0"/>
              <w14:checkedState w14:val="2612" w14:font="MS Gothic"/>
              <w14:uncheckedState w14:val="2610" w14:font="MS Gothic"/>
            </w14:checkbox>
          </w:sdtPr>
          <w:sdtEndPr/>
          <w:sdtContent>
            <w:tc>
              <w:tcPr>
                <w:tcW w:w="468" w:type="dxa"/>
              </w:tcPr>
              <w:p w14:paraId="15C8E4BB" w14:textId="77777777" w:rsidR="00744315" w:rsidRPr="00263C0D" w:rsidRDefault="00937B64" w:rsidP="00306047">
                <w:pPr>
                  <w:pStyle w:val="ChecklistBasis"/>
                  <w:jc w:val="center"/>
                </w:pPr>
                <w:r>
                  <w:rPr>
                    <w:rFonts w:ascii="MS Gothic" w:eastAsia="MS Gothic" w:hAnsi="MS Gothic" w:hint="eastAsia"/>
                  </w:rPr>
                  <w:t>☐</w:t>
                </w:r>
              </w:p>
            </w:tc>
          </w:sdtContent>
        </w:sdt>
        <w:tc>
          <w:tcPr>
            <w:tcW w:w="10548" w:type="dxa"/>
          </w:tcPr>
          <w:p w14:paraId="56FB9CC5" w14:textId="2F51EDAA" w:rsidR="00744315" w:rsidRPr="005914E6" w:rsidRDefault="00B113E3" w:rsidP="005914E6">
            <w:pPr>
              <w:pStyle w:val="StatementLevel1"/>
            </w:pPr>
            <w:r>
              <w:t>T</w:t>
            </w:r>
            <w:r w:rsidRPr="00B113E3">
              <w:t>he research bears a direct relationship to the decisionally impaired subject’s condition or circumstance</w:t>
            </w:r>
          </w:p>
        </w:tc>
      </w:tr>
      <w:tr w:rsidR="00744315" w:rsidRPr="00680BBE" w14:paraId="62047710" w14:textId="77777777" w:rsidTr="00744315">
        <w:trPr>
          <w:cantSplit/>
        </w:trPr>
        <w:sdt>
          <w:sdtPr>
            <w:id w:val="2104299445"/>
            <w14:checkbox>
              <w14:checked w14:val="0"/>
              <w14:checkedState w14:val="2612" w14:font="MS Gothic"/>
              <w14:uncheckedState w14:val="2610" w14:font="MS Gothic"/>
            </w14:checkbox>
          </w:sdtPr>
          <w:sdtEndPr/>
          <w:sdtContent>
            <w:tc>
              <w:tcPr>
                <w:tcW w:w="468" w:type="dxa"/>
              </w:tcPr>
              <w:p w14:paraId="3576E4E7" w14:textId="6D0907DE" w:rsidR="00744315" w:rsidRPr="00263C0D" w:rsidRDefault="00E63DB8" w:rsidP="00306047">
                <w:pPr>
                  <w:pStyle w:val="ChecklistBasis"/>
                  <w:jc w:val="center"/>
                </w:pPr>
                <w:r>
                  <w:rPr>
                    <w:rFonts w:ascii="MS Gothic" w:eastAsia="MS Gothic" w:hAnsi="MS Gothic" w:hint="eastAsia"/>
                  </w:rPr>
                  <w:t>☐</w:t>
                </w:r>
              </w:p>
            </w:tc>
          </w:sdtContent>
        </w:sdt>
        <w:tc>
          <w:tcPr>
            <w:tcW w:w="10548" w:type="dxa"/>
          </w:tcPr>
          <w:p w14:paraId="2D384038" w14:textId="7E64A2B6" w:rsidR="00744315" w:rsidRPr="00680BBE" w:rsidRDefault="00E63DB8" w:rsidP="009F3F2E">
            <w:pPr>
              <w:pStyle w:val="StatementLevel1"/>
            </w:pPr>
            <w:r>
              <w:t>T</w:t>
            </w:r>
            <w:r w:rsidRPr="00E63DB8">
              <w:t>he research pertains to conditions, phenomena, or circumstances that commonly or uniquely affect the research participants and may contribute in important ways to the current or future welfare of the study population</w:t>
            </w:r>
          </w:p>
        </w:tc>
      </w:tr>
      <w:tr w:rsidR="00595C5E" w:rsidRPr="00680BBE" w14:paraId="3E43A741" w14:textId="77777777" w:rsidTr="00744315">
        <w:trPr>
          <w:cantSplit/>
        </w:trPr>
        <w:sdt>
          <w:sdtPr>
            <w:rPr>
              <w:color w:val="090909"/>
            </w:rPr>
            <w:id w:val="-592469813"/>
            <w14:checkbox>
              <w14:checked w14:val="0"/>
              <w14:checkedState w14:val="2612" w14:font="MS Gothic"/>
              <w14:uncheckedState w14:val="2610" w14:font="MS Gothic"/>
            </w14:checkbox>
          </w:sdtPr>
          <w:sdtEndPr/>
          <w:sdtContent>
            <w:tc>
              <w:tcPr>
                <w:tcW w:w="468" w:type="dxa"/>
              </w:tcPr>
              <w:p w14:paraId="60588F08" w14:textId="77777777" w:rsidR="00595C5E" w:rsidRPr="00937B64" w:rsidRDefault="00937B64" w:rsidP="00306047">
                <w:pPr>
                  <w:pStyle w:val="ChecklistBasis"/>
                  <w:jc w:val="center"/>
                  <w:rPr>
                    <w:color w:val="00B050"/>
                  </w:rPr>
                </w:pPr>
                <w:r w:rsidRPr="00CB65D1">
                  <w:rPr>
                    <w:rFonts w:ascii="MS Gothic" w:eastAsia="MS Gothic" w:hAnsi="MS Gothic" w:hint="eastAsia"/>
                    <w:color w:val="090909"/>
                  </w:rPr>
                  <w:t>☐</w:t>
                </w:r>
              </w:p>
            </w:tc>
          </w:sdtContent>
        </w:sdt>
        <w:tc>
          <w:tcPr>
            <w:tcW w:w="10548" w:type="dxa"/>
          </w:tcPr>
          <w:p w14:paraId="70C894E7" w14:textId="77777777" w:rsidR="00595C5E" w:rsidRDefault="00830DE7" w:rsidP="005444FB">
            <w:pPr>
              <w:pStyle w:val="StatementLevel1"/>
              <w:rPr>
                <w:color w:val="090909"/>
              </w:rPr>
            </w:pPr>
            <w:r>
              <w:rPr>
                <w:color w:val="090909"/>
              </w:rPr>
              <w:t>T</w:t>
            </w:r>
            <w:r w:rsidRPr="00830DE7">
              <w:rPr>
                <w:color w:val="090909"/>
              </w:rPr>
              <w:t>he research offers therapeutic or other benefits to the individual participant when standard approaches are ineffective, unproven, or unsatisfactory</w:t>
            </w:r>
          </w:p>
          <w:p w14:paraId="4074072A" w14:textId="0B5C58D5" w:rsidR="007D7548" w:rsidRPr="00CB65D1" w:rsidRDefault="007D7548" w:rsidP="005444FB">
            <w:pPr>
              <w:pStyle w:val="StatementLevel1"/>
              <w:rPr>
                <w:color w:val="090909"/>
              </w:rPr>
            </w:pPr>
          </w:p>
        </w:tc>
      </w:tr>
      <w:tr w:rsidR="00595C5E" w:rsidRPr="00680BBE" w14:paraId="3D2E7668" w14:textId="77777777" w:rsidTr="008948C5">
        <w:trPr>
          <w:cantSplit/>
          <w:trHeight w:hRule="exact" w:val="72"/>
        </w:trPr>
        <w:tc>
          <w:tcPr>
            <w:tcW w:w="11016" w:type="dxa"/>
            <w:gridSpan w:val="2"/>
            <w:shd w:val="clear" w:color="auto" w:fill="000000"/>
          </w:tcPr>
          <w:p w14:paraId="44745004" w14:textId="77777777" w:rsidR="00595C5E" w:rsidRPr="00680BBE" w:rsidRDefault="00595C5E" w:rsidP="001827E5"/>
        </w:tc>
      </w:tr>
      <w:tr w:rsidR="00595C5E" w:rsidRPr="00680BBE" w14:paraId="0AEDDC92" w14:textId="77777777" w:rsidTr="008948C5">
        <w:trPr>
          <w:cantSplit/>
        </w:trPr>
        <w:tc>
          <w:tcPr>
            <w:tcW w:w="11016" w:type="dxa"/>
            <w:gridSpan w:val="2"/>
          </w:tcPr>
          <w:p w14:paraId="3A813C2A" w14:textId="0BF9C50F" w:rsidR="00595C5E" w:rsidRPr="00680BBE" w:rsidRDefault="00615C2F" w:rsidP="00744315">
            <w:pPr>
              <w:pStyle w:val="ChecklistLevel1"/>
            </w:pPr>
            <w:r>
              <w:t xml:space="preserve">Level of Risk (Choose only one) </w:t>
            </w:r>
          </w:p>
        </w:tc>
      </w:tr>
      <w:tr w:rsidR="00595C5E" w:rsidRPr="00680BBE" w14:paraId="3810B027" w14:textId="77777777" w:rsidTr="00744315">
        <w:trPr>
          <w:cantSplit/>
        </w:trPr>
        <w:sdt>
          <w:sdtPr>
            <w:id w:val="344446765"/>
            <w14:checkbox>
              <w14:checked w14:val="0"/>
              <w14:checkedState w14:val="2612" w14:font="MS Gothic"/>
              <w14:uncheckedState w14:val="2610" w14:font="MS Gothic"/>
            </w14:checkbox>
          </w:sdtPr>
          <w:sdtEndPr/>
          <w:sdtContent>
            <w:tc>
              <w:tcPr>
                <w:tcW w:w="468" w:type="dxa"/>
              </w:tcPr>
              <w:p w14:paraId="62338130" w14:textId="77777777" w:rsidR="00595C5E" w:rsidRPr="00263C0D" w:rsidRDefault="00937B64" w:rsidP="00306047">
                <w:pPr>
                  <w:pStyle w:val="ChecklistBasis"/>
                  <w:jc w:val="center"/>
                </w:pPr>
                <w:r>
                  <w:rPr>
                    <w:rFonts w:ascii="MS Gothic" w:eastAsia="MS Gothic" w:hAnsi="MS Gothic" w:hint="eastAsia"/>
                  </w:rPr>
                  <w:t>☐</w:t>
                </w:r>
              </w:p>
            </w:tc>
          </w:sdtContent>
        </w:sdt>
        <w:tc>
          <w:tcPr>
            <w:tcW w:w="10548" w:type="dxa"/>
          </w:tcPr>
          <w:p w14:paraId="6CEFF875" w14:textId="499F12EA" w:rsidR="00595C5E" w:rsidRPr="0085760F" w:rsidRDefault="008C315E" w:rsidP="00001473">
            <w:pPr>
              <w:pStyle w:val="StatementLevel1"/>
              <w:rPr>
                <w:rFonts w:cs="Arial"/>
                <w:b/>
                <w:i/>
                <w:szCs w:val="20"/>
              </w:rPr>
            </w:pPr>
            <w:r>
              <w:rPr>
                <w:rFonts w:cs="Arial"/>
                <w:szCs w:val="20"/>
              </w:rPr>
              <w:t xml:space="preserve">The research </w:t>
            </w:r>
            <w:r w:rsidR="00943526">
              <w:rPr>
                <w:rFonts w:cs="Arial"/>
                <w:szCs w:val="20"/>
              </w:rPr>
              <w:t>presents no greater than mi</w:t>
            </w:r>
            <w:r>
              <w:rPr>
                <w:rFonts w:cs="Arial"/>
                <w:szCs w:val="20"/>
              </w:rPr>
              <w:t>nimal risk to the</w:t>
            </w:r>
            <w:r w:rsidR="00943526">
              <w:rPr>
                <w:rFonts w:cs="Arial"/>
                <w:szCs w:val="20"/>
              </w:rPr>
              <w:t xml:space="preserve"> involved subjects</w:t>
            </w:r>
            <w:r>
              <w:rPr>
                <w:rFonts w:cs="Arial"/>
                <w:szCs w:val="20"/>
              </w:rPr>
              <w:t xml:space="preserve"> </w:t>
            </w:r>
          </w:p>
          <w:p w14:paraId="4D1BA188" w14:textId="77777777" w:rsidR="00595C5E" w:rsidRPr="0085760F" w:rsidRDefault="00595C5E" w:rsidP="006D6FFC">
            <w:pPr>
              <w:pStyle w:val="ChecklistBasis"/>
              <w:rPr>
                <w:szCs w:val="20"/>
              </w:rPr>
            </w:pPr>
            <w:r w:rsidRPr="0085760F">
              <w:rPr>
                <w:i/>
                <w:szCs w:val="20"/>
              </w:rPr>
              <w:t>Provide protocol specific findings justifying this determination:</w:t>
            </w:r>
            <w:r w:rsidRPr="0085760F">
              <w:rPr>
                <w:szCs w:val="20"/>
              </w:rPr>
              <w:t xml:space="preserve"> </w:t>
            </w:r>
            <w:r w:rsidRPr="0085760F">
              <w:rPr>
                <w:b/>
                <w:szCs w:val="20"/>
              </w:rPr>
              <w:fldChar w:fldCharType="begin">
                <w:ffData>
                  <w:name w:val="Text1"/>
                  <w:enabled/>
                  <w:calcOnExit w:val="0"/>
                  <w:textInput/>
                </w:ffData>
              </w:fldChar>
            </w:r>
            <w:r w:rsidRPr="0085760F">
              <w:rPr>
                <w:b/>
                <w:szCs w:val="20"/>
              </w:rPr>
              <w:instrText xml:space="preserve"> FORMTEXT </w:instrText>
            </w:r>
            <w:r w:rsidRPr="0085760F">
              <w:rPr>
                <w:b/>
                <w:szCs w:val="20"/>
              </w:rPr>
            </w:r>
            <w:r w:rsidRPr="0085760F">
              <w:rPr>
                <w:b/>
                <w:szCs w:val="20"/>
              </w:rPr>
              <w:fldChar w:fldCharType="separate"/>
            </w:r>
            <w:r w:rsidR="002B55E5" w:rsidRPr="0085760F">
              <w:rPr>
                <w:b/>
                <w:noProof/>
                <w:szCs w:val="20"/>
              </w:rPr>
              <w:t> </w:t>
            </w:r>
            <w:r w:rsidR="002B55E5" w:rsidRPr="0085760F">
              <w:rPr>
                <w:b/>
                <w:noProof/>
                <w:szCs w:val="20"/>
              </w:rPr>
              <w:t> </w:t>
            </w:r>
            <w:r w:rsidR="002B55E5" w:rsidRPr="0085760F">
              <w:rPr>
                <w:b/>
                <w:noProof/>
                <w:szCs w:val="20"/>
              </w:rPr>
              <w:t> </w:t>
            </w:r>
            <w:r w:rsidR="002B55E5" w:rsidRPr="0085760F">
              <w:rPr>
                <w:b/>
                <w:noProof/>
                <w:szCs w:val="20"/>
              </w:rPr>
              <w:t> </w:t>
            </w:r>
            <w:r w:rsidR="002B55E5" w:rsidRPr="0085760F">
              <w:rPr>
                <w:b/>
                <w:noProof/>
                <w:szCs w:val="20"/>
              </w:rPr>
              <w:t> </w:t>
            </w:r>
            <w:r w:rsidRPr="0085760F">
              <w:rPr>
                <w:b/>
                <w:szCs w:val="20"/>
              </w:rPr>
              <w:fldChar w:fldCharType="end"/>
            </w:r>
            <w:r w:rsidR="00C028BA" w:rsidRPr="0085760F">
              <w:rPr>
                <w:b/>
                <w:szCs w:val="20"/>
              </w:rPr>
              <w:t xml:space="preserve"> </w:t>
            </w:r>
          </w:p>
        </w:tc>
      </w:tr>
      <w:tr w:rsidR="00595C5E" w:rsidRPr="00680BBE" w14:paraId="3E6E75EB" w14:textId="77777777" w:rsidTr="00744315">
        <w:trPr>
          <w:cantSplit/>
        </w:trPr>
        <w:sdt>
          <w:sdtPr>
            <w:id w:val="915293617"/>
            <w14:checkbox>
              <w14:checked w14:val="0"/>
              <w14:checkedState w14:val="2612" w14:font="MS Gothic"/>
              <w14:uncheckedState w14:val="2610" w14:font="MS Gothic"/>
            </w14:checkbox>
          </w:sdtPr>
          <w:sdtEndPr/>
          <w:sdtContent>
            <w:tc>
              <w:tcPr>
                <w:tcW w:w="468" w:type="dxa"/>
              </w:tcPr>
              <w:p w14:paraId="7342A886" w14:textId="435F48E6" w:rsidR="00595C5E" w:rsidRPr="00263C0D" w:rsidRDefault="003F0384" w:rsidP="00306047">
                <w:pPr>
                  <w:pStyle w:val="ChecklistBasis"/>
                  <w:jc w:val="center"/>
                </w:pPr>
                <w:r>
                  <w:rPr>
                    <w:rFonts w:ascii="MS Gothic" w:eastAsia="MS Gothic" w:hAnsi="MS Gothic" w:hint="eastAsia"/>
                  </w:rPr>
                  <w:t>☐</w:t>
                </w:r>
              </w:p>
            </w:tc>
          </w:sdtContent>
        </w:sdt>
        <w:tc>
          <w:tcPr>
            <w:tcW w:w="10548" w:type="dxa"/>
          </w:tcPr>
          <w:p w14:paraId="2E1F3625" w14:textId="152E6B5E" w:rsidR="005B352B" w:rsidRDefault="008C315E" w:rsidP="005B352B">
            <w:pPr>
              <w:pStyle w:val="StatementLevel1"/>
            </w:pPr>
            <w:r>
              <w:t>The research presents an in</w:t>
            </w:r>
            <w:r w:rsidR="005B352B">
              <w:t>crease over minimal risk</w:t>
            </w:r>
            <w:r w:rsidR="003F0384">
              <w:t xml:space="preserve"> to the involved subjects</w:t>
            </w:r>
            <w:r w:rsidR="005B352B">
              <w:t xml:space="preserve">, but offers the potential for direct individual benefit to the subject </w:t>
            </w:r>
          </w:p>
          <w:p w14:paraId="2918FB53" w14:textId="662B81CB" w:rsidR="00595C5E" w:rsidRPr="00680BBE" w:rsidRDefault="00595C5E" w:rsidP="005B352B">
            <w:pPr>
              <w:pStyle w:val="StatementLevel1"/>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2B55E5">
              <w:rPr>
                <w:b/>
                <w:noProof/>
              </w:rPr>
              <w:t> </w:t>
            </w:r>
            <w:r w:rsidR="002B55E5">
              <w:rPr>
                <w:b/>
                <w:noProof/>
              </w:rPr>
              <w:t> </w:t>
            </w:r>
            <w:r w:rsidR="002B55E5">
              <w:rPr>
                <w:b/>
                <w:noProof/>
              </w:rPr>
              <w:t> </w:t>
            </w:r>
            <w:r w:rsidR="002B55E5">
              <w:rPr>
                <w:b/>
                <w:noProof/>
              </w:rPr>
              <w:t> </w:t>
            </w:r>
            <w:r w:rsidR="002B55E5">
              <w:rPr>
                <w:b/>
                <w:noProof/>
              </w:rPr>
              <w:t> </w:t>
            </w:r>
            <w:r w:rsidRPr="00733135">
              <w:rPr>
                <w:b/>
              </w:rPr>
              <w:fldChar w:fldCharType="end"/>
            </w:r>
          </w:p>
        </w:tc>
      </w:tr>
      <w:tr w:rsidR="003F0384" w:rsidRPr="00680BBE" w14:paraId="705272FB" w14:textId="77777777" w:rsidTr="00744315">
        <w:trPr>
          <w:cantSplit/>
        </w:trPr>
        <w:sdt>
          <w:sdtPr>
            <w:id w:val="-1914686091"/>
            <w14:checkbox>
              <w14:checked w14:val="0"/>
              <w14:checkedState w14:val="2612" w14:font="MS Gothic"/>
              <w14:uncheckedState w14:val="2610" w14:font="MS Gothic"/>
            </w14:checkbox>
          </w:sdtPr>
          <w:sdtContent>
            <w:tc>
              <w:tcPr>
                <w:tcW w:w="468" w:type="dxa"/>
              </w:tcPr>
              <w:p w14:paraId="2D8954BF" w14:textId="7BC2DEE6" w:rsidR="003F0384" w:rsidRDefault="003F0384" w:rsidP="003F0384">
                <w:pPr>
                  <w:pStyle w:val="ChecklistBasis"/>
                  <w:jc w:val="center"/>
                </w:pPr>
                <w:r>
                  <w:rPr>
                    <w:rFonts w:ascii="MS Gothic" w:eastAsia="MS Gothic" w:hAnsi="MS Gothic" w:hint="eastAsia"/>
                  </w:rPr>
                  <w:t>☐</w:t>
                </w:r>
              </w:p>
            </w:tc>
          </w:sdtContent>
        </w:sdt>
        <w:tc>
          <w:tcPr>
            <w:tcW w:w="10548" w:type="dxa"/>
          </w:tcPr>
          <w:p w14:paraId="413DDA38" w14:textId="3E2EC6AA" w:rsidR="003F0384" w:rsidRDefault="003F0384" w:rsidP="003F0384">
            <w:pPr>
              <w:pStyle w:val="StatementLevel1"/>
            </w:pPr>
            <w:r>
              <w:t xml:space="preserve">The research presents </w:t>
            </w:r>
            <w:r w:rsidR="000626D1" w:rsidRPr="000626D1">
              <w:t xml:space="preserve">a minor increase over minimal risk to involved subjects and which does not have the potential for direct individual </w:t>
            </w:r>
            <w:proofErr w:type="gramStart"/>
            <w:r w:rsidR="000626D1" w:rsidRPr="000626D1">
              <w:t>benefit;</w:t>
            </w:r>
            <w:proofErr w:type="gramEnd"/>
            <w:r w:rsidR="000626D1" w:rsidRPr="000626D1">
              <w:t xml:space="preserve"> provided that the knowledge sought has direct relevance for understanding or eventually alleviating the subjects' disorder or condition</w:t>
            </w:r>
          </w:p>
          <w:p w14:paraId="0884F909" w14:textId="7CE95E0C" w:rsidR="003F0384" w:rsidRDefault="003F0384" w:rsidP="003F0384">
            <w:pPr>
              <w:pStyle w:val="StatementLevel1"/>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3F0384" w:rsidRPr="00680BBE" w14:paraId="294ECC5E" w14:textId="77777777" w:rsidTr="008948C5">
        <w:trPr>
          <w:cantSplit/>
          <w:trHeight w:hRule="exact" w:val="72"/>
        </w:trPr>
        <w:tc>
          <w:tcPr>
            <w:tcW w:w="11016" w:type="dxa"/>
            <w:gridSpan w:val="2"/>
            <w:shd w:val="clear" w:color="auto" w:fill="000000"/>
          </w:tcPr>
          <w:p w14:paraId="5CCC6BC2" w14:textId="77777777" w:rsidR="003F0384" w:rsidRPr="00680BBE" w:rsidRDefault="003F0384" w:rsidP="003F0384">
            <w:pPr>
              <w:pageBreakBefore/>
            </w:pPr>
          </w:p>
        </w:tc>
      </w:tr>
      <w:tr w:rsidR="003F0384" w:rsidRPr="00680BBE" w14:paraId="3F15C6F1" w14:textId="77777777" w:rsidTr="008948C5">
        <w:trPr>
          <w:cantSplit/>
        </w:trPr>
        <w:tc>
          <w:tcPr>
            <w:tcW w:w="11016" w:type="dxa"/>
            <w:gridSpan w:val="2"/>
          </w:tcPr>
          <w:p w14:paraId="4F02F249" w14:textId="7C3DC88C" w:rsidR="003F0384" w:rsidRPr="00680BBE" w:rsidRDefault="003F0384" w:rsidP="003F0384">
            <w:pPr>
              <w:pStyle w:val="ChecklistLevel1"/>
            </w:pPr>
            <w:r>
              <w:t>Additional Safeguards (choose all that apply as determined by the IRB)</w:t>
            </w:r>
          </w:p>
        </w:tc>
      </w:tr>
      <w:tr w:rsidR="003F0384" w:rsidRPr="00680BBE" w14:paraId="21EE3552" w14:textId="77777777" w:rsidTr="00744315">
        <w:trPr>
          <w:cantSplit/>
        </w:trPr>
        <w:sdt>
          <w:sdtPr>
            <w:id w:val="-933206780"/>
            <w14:checkbox>
              <w14:checked w14:val="0"/>
              <w14:checkedState w14:val="2612" w14:font="MS Gothic"/>
              <w14:uncheckedState w14:val="2610" w14:font="MS Gothic"/>
            </w14:checkbox>
          </w:sdtPr>
          <w:sdtContent>
            <w:tc>
              <w:tcPr>
                <w:tcW w:w="468" w:type="dxa"/>
              </w:tcPr>
              <w:p w14:paraId="417DDF05" w14:textId="77777777" w:rsidR="003F0384" w:rsidRPr="00263C0D" w:rsidRDefault="003F0384" w:rsidP="003F0384">
                <w:pPr>
                  <w:pStyle w:val="ChecklistBasis"/>
                  <w:jc w:val="center"/>
                </w:pPr>
                <w:r>
                  <w:rPr>
                    <w:rFonts w:ascii="MS Gothic" w:eastAsia="MS Gothic" w:hAnsi="MS Gothic" w:hint="eastAsia"/>
                  </w:rPr>
                  <w:t>☐</w:t>
                </w:r>
              </w:p>
            </w:tc>
          </w:sdtContent>
        </w:sdt>
        <w:tc>
          <w:tcPr>
            <w:tcW w:w="10548" w:type="dxa"/>
          </w:tcPr>
          <w:p w14:paraId="14E1A9FF" w14:textId="249CD19C" w:rsidR="003F0384" w:rsidRDefault="003F0384" w:rsidP="003F0384">
            <w:pPr>
              <w:pStyle w:val="StatementLevel1"/>
              <w:rPr>
                <w:i/>
              </w:rPr>
            </w:pPr>
            <w:r>
              <w:t>U</w:t>
            </w:r>
            <w:r w:rsidRPr="009C054C">
              <w:t>se of an independent party (independent of the study investigator with appropriate expertise) to assess the capacity of the potential subject</w:t>
            </w:r>
            <w:r w:rsidRPr="00680BBE">
              <w:t>.</w:t>
            </w:r>
          </w:p>
          <w:p w14:paraId="304353AF" w14:textId="77777777" w:rsidR="003F0384" w:rsidRPr="00680BBE" w:rsidRDefault="003F0384" w:rsidP="003F0384">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3F0384" w:rsidRPr="006A0D79" w14:paraId="5CD97025" w14:textId="77777777" w:rsidTr="00BE0631">
        <w:trPr>
          <w:cantSplit/>
        </w:trPr>
        <w:sdt>
          <w:sdtPr>
            <w:id w:val="-1785808030"/>
            <w14:checkbox>
              <w14:checked w14:val="0"/>
              <w14:checkedState w14:val="2612" w14:font="MS Gothic"/>
              <w14:uncheckedState w14:val="2610" w14:font="MS Gothic"/>
            </w14:checkbox>
          </w:sdtPr>
          <w:sdtContent>
            <w:tc>
              <w:tcPr>
                <w:tcW w:w="468" w:type="dxa"/>
              </w:tcPr>
              <w:p w14:paraId="4A804EF9" w14:textId="47FAD89E" w:rsidR="003F0384" w:rsidRPr="00263C0D" w:rsidRDefault="003F0384" w:rsidP="003F0384">
                <w:pPr>
                  <w:pStyle w:val="ChecklistBasis"/>
                  <w:jc w:val="center"/>
                </w:pPr>
                <w:r>
                  <w:rPr>
                    <w:rFonts w:ascii="MS Gothic" w:eastAsia="MS Gothic" w:hAnsi="MS Gothic" w:hint="eastAsia"/>
                  </w:rPr>
                  <w:t>☐</w:t>
                </w:r>
              </w:p>
            </w:tc>
          </w:sdtContent>
        </w:sdt>
        <w:tc>
          <w:tcPr>
            <w:tcW w:w="10548" w:type="dxa"/>
          </w:tcPr>
          <w:p w14:paraId="71E5485D" w14:textId="77777777" w:rsidR="003F0384" w:rsidRDefault="003F0384" w:rsidP="003F0384">
            <w:pPr>
              <w:pStyle w:val="StatementLevel1"/>
            </w:pPr>
            <w:r>
              <w:t xml:space="preserve">Use </w:t>
            </w:r>
            <w:r w:rsidRPr="001966FC">
              <w:t>of standardized assessment of cognition and/or decisional capacity</w:t>
            </w:r>
            <w:r w:rsidRPr="00680BBE">
              <w:t xml:space="preserve"> </w:t>
            </w:r>
          </w:p>
          <w:p w14:paraId="5A8FE1E2" w14:textId="6511AB4B" w:rsidR="003F0384" w:rsidRPr="006D6FFC" w:rsidRDefault="003F0384" w:rsidP="003F0384">
            <w:pPr>
              <w:pStyle w:val="StatementLevel1"/>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3F0384" w:rsidRPr="006A0D79" w14:paraId="5A5CD183" w14:textId="77777777" w:rsidTr="00BE0631">
        <w:trPr>
          <w:cantSplit/>
        </w:trPr>
        <w:sdt>
          <w:sdtPr>
            <w:id w:val="-2104638813"/>
            <w14:checkbox>
              <w14:checked w14:val="0"/>
              <w14:checkedState w14:val="2612" w14:font="MS Gothic"/>
              <w14:uncheckedState w14:val="2610" w14:font="MS Gothic"/>
            </w14:checkbox>
          </w:sdtPr>
          <w:sdtContent>
            <w:tc>
              <w:tcPr>
                <w:tcW w:w="468" w:type="dxa"/>
              </w:tcPr>
              <w:p w14:paraId="0C1F52FE" w14:textId="4A3F9B0A" w:rsidR="003F0384" w:rsidRDefault="003F0384" w:rsidP="003F0384">
                <w:pPr>
                  <w:pStyle w:val="ChecklistBasis"/>
                  <w:jc w:val="center"/>
                  <w:rPr>
                    <w:rFonts w:ascii="MS Gothic" w:eastAsia="MS Gothic" w:hAnsi="MS Gothic"/>
                  </w:rPr>
                </w:pPr>
                <w:r>
                  <w:rPr>
                    <w:rFonts w:ascii="MS Gothic" w:eastAsia="MS Gothic" w:hAnsi="MS Gothic" w:hint="eastAsia"/>
                  </w:rPr>
                  <w:t>☐</w:t>
                </w:r>
              </w:p>
            </w:tc>
          </w:sdtContent>
        </w:sdt>
        <w:tc>
          <w:tcPr>
            <w:tcW w:w="10548" w:type="dxa"/>
          </w:tcPr>
          <w:p w14:paraId="526BBDC2" w14:textId="546FCC2A" w:rsidR="003F0384" w:rsidRDefault="003F0384" w:rsidP="003F0384">
            <w:pPr>
              <w:pStyle w:val="StatementLevel1"/>
              <w:rPr>
                <w:i/>
              </w:rPr>
            </w:pPr>
            <w:r>
              <w:t xml:space="preserve">Use </w:t>
            </w:r>
            <w:r w:rsidRPr="001966FC">
              <w:t>of informational or educational techniques</w:t>
            </w:r>
          </w:p>
          <w:p w14:paraId="28BF9FA9" w14:textId="0A5BA0C9" w:rsidR="003F0384" w:rsidRPr="00680BBE" w:rsidRDefault="003F0384" w:rsidP="003F0384">
            <w:pPr>
              <w:pStyle w:val="StatementLevel1"/>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3F0384" w:rsidRPr="006A0D79" w14:paraId="72CF647C" w14:textId="77777777" w:rsidTr="00BE0631">
        <w:trPr>
          <w:cantSplit/>
        </w:trPr>
        <w:sdt>
          <w:sdtPr>
            <w:id w:val="-635869138"/>
            <w14:checkbox>
              <w14:checked w14:val="0"/>
              <w14:checkedState w14:val="2612" w14:font="MS Gothic"/>
              <w14:uncheckedState w14:val="2610" w14:font="MS Gothic"/>
            </w14:checkbox>
          </w:sdtPr>
          <w:sdtContent>
            <w:tc>
              <w:tcPr>
                <w:tcW w:w="468" w:type="dxa"/>
              </w:tcPr>
              <w:p w14:paraId="0B8BC05F" w14:textId="1F7E32CB" w:rsidR="003F0384" w:rsidRDefault="003F0384" w:rsidP="003F0384">
                <w:pPr>
                  <w:pStyle w:val="ChecklistBasis"/>
                  <w:jc w:val="center"/>
                  <w:rPr>
                    <w:rFonts w:ascii="MS Gothic" w:eastAsia="MS Gothic" w:hAnsi="MS Gothic"/>
                  </w:rPr>
                </w:pPr>
                <w:r>
                  <w:rPr>
                    <w:rFonts w:ascii="MS Gothic" w:eastAsia="MS Gothic" w:hAnsi="MS Gothic" w:hint="eastAsia"/>
                  </w:rPr>
                  <w:t>☐</w:t>
                </w:r>
              </w:p>
            </w:tc>
          </w:sdtContent>
        </w:sdt>
        <w:tc>
          <w:tcPr>
            <w:tcW w:w="10548" w:type="dxa"/>
          </w:tcPr>
          <w:p w14:paraId="1D1F4A2D" w14:textId="1A50F575" w:rsidR="003F0384" w:rsidRPr="0064472F" w:rsidRDefault="003F0384" w:rsidP="003F0384">
            <w:pPr>
              <w:pStyle w:val="StatementLevel1"/>
              <w:rPr>
                <w:iCs/>
              </w:rPr>
            </w:pPr>
            <w:r>
              <w:rPr>
                <w:iCs/>
              </w:rPr>
              <w:t>Use of an independent person to monitor the consent process</w:t>
            </w:r>
          </w:p>
          <w:p w14:paraId="0B5FBC81" w14:textId="546D6C06" w:rsidR="003F0384" w:rsidRPr="00680BBE" w:rsidRDefault="003F0384" w:rsidP="003F0384">
            <w:pPr>
              <w:pStyle w:val="StatementLevel1"/>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3F0384" w:rsidRPr="006A0D79" w14:paraId="30D4C4F9" w14:textId="77777777" w:rsidTr="00BE0631">
        <w:trPr>
          <w:cantSplit/>
        </w:trPr>
        <w:sdt>
          <w:sdtPr>
            <w:id w:val="971560191"/>
            <w14:checkbox>
              <w14:checked w14:val="0"/>
              <w14:checkedState w14:val="2612" w14:font="MS Gothic"/>
              <w14:uncheckedState w14:val="2610" w14:font="MS Gothic"/>
            </w14:checkbox>
          </w:sdtPr>
          <w:sdtContent>
            <w:tc>
              <w:tcPr>
                <w:tcW w:w="468" w:type="dxa"/>
              </w:tcPr>
              <w:p w14:paraId="5E14971B" w14:textId="4369EE88" w:rsidR="003F0384" w:rsidRDefault="003F0384" w:rsidP="003F0384">
                <w:pPr>
                  <w:pStyle w:val="ChecklistBasis"/>
                  <w:jc w:val="center"/>
                  <w:rPr>
                    <w:rFonts w:ascii="MS Gothic" w:eastAsia="MS Gothic" w:hAnsi="MS Gothic"/>
                  </w:rPr>
                </w:pPr>
                <w:r>
                  <w:rPr>
                    <w:rFonts w:ascii="MS Gothic" w:eastAsia="MS Gothic" w:hAnsi="MS Gothic" w:hint="eastAsia"/>
                  </w:rPr>
                  <w:t>☐</w:t>
                </w:r>
              </w:p>
            </w:tc>
          </w:sdtContent>
        </w:sdt>
        <w:tc>
          <w:tcPr>
            <w:tcW w:w="10548" w:type="dxa"/>
          </w:tcPr>
          <w:p w14:paraId="44E10601" w14:textId="15443D01" w:rsidR="003F0384" w:rsidRDefault="003F0384" w:rsidP="003F0384">
            <w:pPr>
              <w:pStyle w:val="StatementLevel1"/>
              <w:rPr>
                <w:i/>
              </w:rPr>
            </w:pPr>
            <w:r>
              <w:t xml:space="preserve">Use </w:t>
            </w:r>
            <w:r w:rsidRPr="00753A43">
              <w:t>of waiting periods to allow for additional time to consider information about the research study</w:t>
            </w:r>
          </w:p>
          <w:p w14:paraId="56F5DAB9" w14:textId="07B03241" w:rsidR="003F0384" w:rsidRPr="00680BBE" w:rsidRDefault="003F0384" w:rsidP="003F0384">
            <w:pPr>
              <w:pStyle w:val="StatementLevel1"/>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3F0384" w:rsidRPr="006A0D79" w14:paraId="11C21D07" w14:textId="77777777" w:rsidTr="00DA5988">
        <w:trPr>
          <w:cantSplit/>
        </w:trPr>
        <w:sdt>
          <w:sdtPr>
            <w:id w:val="470331966"/>
            <w14:checkbox>
              <w14:checked w14:val="0"/>
              <w14:checkedState w14:val="2612" w14:font="MS Gothic"/>
              <w14:uncheckedState w14:val="2610" w14:font="MS Gothic"/>
            </w14:checkbox>
          </w:sdtPr>
          <w:sdtContent>
            <w:tc>
              <w:tcPr>
                <w:tcW w:w="468" w:type="dxa"/>
              </w:tcPr>
              <w:p w14:paraId="21F96468" w14:textId="18B1E3B8" w:rsidR="003F0384" w:rsidRDefault="003F0384" w:rsidP="003F0384">
                <w:pPr>
                  <w:pStyle w:val="ChecklistBasis"/>
                  <w:jc w:val="center"/>
                  <w:rPr>
                    <w:rFonts w:ascii="MS Gothic" w:eastAsia="MS Gothic" w:hAnsi="MS Gothic"/>
                  </w:rPr>
                </w:pPr>
                <w:r>
                  <w:rPr>
                    <w:rFonts w:ascii="MS Gothic" w:eastAsia="MS Gothic" w:hAnsi="MS Gothic" w:hint="eastAsia"/>
                  </w:rPr>
                  <w:t>☐</w:t>
                </w:r>
              </w:p>
            </w:tc>
          </w:sdtContent>
        </w:sdt>
        <w:tc>
          <w:tcPr>
            <w:tcW w:w="10548" w:type="dxa"/>
          </w:tcPr>
          <w:p w14:paraId="5BCD97A3" w14:textId="40B3FDDC" w:rsidR="003F0384" w:rsidRDefault="003F0384" w:rsidP="003F0384">
            <w:pPr>
              <w:pStyle w:val="StatementLevel1"/>
              <w:rPr>
                <w:i/>
              </w:rPr>
            </w:pPr>
            <w:r>
              <w:t>Use of proxy consent</w:t>
            </w:r>
          </w:p>
          <w:p w14:paraId="778DB0BC" w14:textId="793F3EAC" w:rsidR="003F0384" w:rsidRPr="00680BBE" w:rsidRDefault="003F0384" w:rsidP="003F0384">
            <w:pPr>
              <w:pStyle w:val="StatementLevel1"/>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3F0384" w:rsidRPr="006A0D79" w14:paraId="0407AC96" w14:textId="77777777" w:rsidTr="00DA5988">
        <w:trPr>
          <w:cantSplit/>
        </w:trPr>
        <w:sdt>
          <w:sdtPr>
            <w:id w:val="-850029344"/>
            <w14:checkbox>
              <w14:checked w14:val="0"/>
              <w14:checkedState w14:val="2612" w14:font="MS Gothic"/>
              <w14:uncheckedState w14:val="2610" w14:font="MS Gothic"/>
            </w14:checkbox>
          </w:sdtPr>
          <w:sdtContent>
            <w:tc>
              <w:tcPr>
                <w:tcW w:w="468" w:type="dxa"/>
              </w:tcPr>
              <w:p w14:paraId="2C1C1BA3" w14:textId="2F527CE4" w:rsidR="003F0384" w:rsidRDefault="003F0384" w:rsidP="003F0384">
                <w:pPr>
                  <w:pStyle w:val="ChecklistBasis"/>
                  <w:jc w:val="center"/>
                  <w:rPr>
                    <w:rFonts w:ascii="MS Gothic" w:eastAsia="MS Gothic" w:hAnsi="MS Gothic"/>
                  </w:rPr>
                </w:pPr>
                <w:r>
                  <w:rPr>
                    <w:rFonts w:ascii="MS Gothic" w:eastAsia="MS Gothic" w:hAnsi="MS Gothic" w:hint="eastAsia"/>
                  </w:rPr>
                  <w:t>☐</w:t>
                </w:r>
              </w:p>
            </w:tc>
          </w:sdtContent>
        </w:sdt>
        <w:tc>
          <w:tcPr>
            <w:tcW w:w="10548" w:type="dxa"/>
          </w:tcPr>
          <w:p w14:paraId="796B32DA" w14:textId="02C85177" w:rsidR="003F0384" w:rsidRDefault="003F0384" w:rsidP="003F0384">
            <w:pPr>
              <w:pStyle w:val="StatementLevel1"/>
              <w:rPr>
                <w:i/>
              </w:rPr>
            </w:pPr>
            <w:r>
              <w:t xml:space="preserve">Use of assent in addition to proxy consent </w:t>
            </w:r>
            <w:proofErr w:type="gramStart"/>
            <w:r>
              <w:t>in order to</w:t>
            </w:r>
            <w:proofErr w:type="gramEnd"/>
            <w:r>
              <w:t xml:space="preserve"> respect the autonomy of individuals with decisional impairment</w:t>
            </w:r>
          </w:p>
          <w:p w14:paraId="4D5D014C" w14:textId="208ACD3C" w:rsidR="003F0384" w:rsidRPr="00680BBE" w:rsidRDefault="003F0384" w:rsidP="003F0384">
            <w:pPr>
              <w:pStyle w:val="StatementLevel1"/>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3F0384" w:rsidRPr="006A0D79" w14:paraId="2940C914" w14:textId="77777777" w:rsidTr="007D7548">
        <w:trPr>
          <w:cantSplit/>
        </w:trPr>
        <w:sdt>
          <w:sdtPr>
            <w:id w:val="-1314947491"/>
            <w14:checkbox>
              <w14:checked w14:val="0"/>
              <w14:checkedState w14:val="2612" w14:font="MS Gothic"/>
              <w14:uncheckedState w14:val="2610" w14:font="MS Gothic"/>
            </w14:checkbox>
          </w:sdtPr>
          <w:sdtContent>
            <w:tc>
              <w:tcPr>
                <w:tcW w:w="468" w:type="dxa"/>
                <w:tcBorders>
                  <w:bottom w:val="single" w:sz="36" w:space="0" w:color="auto"/>
                </w:tcBorders>
              </w:tcPr>
              <w:p w14:paraId="2053FFBA" w14:textId="00EAB546" w:rsidR="003F0384" w:rsidRDefault="003F0384" w:rsidP="003F0384">
                <w:pPr>
                  <w:pStyle w:val="ChecklistBasis"/>
                  <w:jc w:val="center"/>
                  <w:rPr>
                    <w:rFonts w:ascii="MS Gothic" w:eastAsia="MS Gothic" w:hAnsi="MS Gothic"/>
                  </w:rPr>
                </w:pPr>
                <w:r>
                  <w:rPr>
                    <w:rFonts w:ascii="MS Gothic" w:eastAsia="MS Gothic" w:hAnsi="MS Gothic" w:hint="eastAsia"/>
                  </w:rPr>
                  <w:t>☐</w:t>
                </w:r>
              </w:p>
            </w:tc>
          </w:sdtContent>
        </w:sdt>
        <w:tc>
          <w:tcPr>
            <w:tcW w:w="10548" w:type="dxa"/>
            <w:tcBorders>
              <w:bottom w:val="single" w:sz="36" w:space="0" w:color="auto"/>
            </w:tcBorders>
          </w:tcPr>
          <w:p w14:paraId="5B06DDFB" w14:textId="04AEBC8D" w:rsidR="003F0384" w:rsidRDefault="003F0384" w:rsidP="003F0384">
            <w:pPr>
              <w:pStyle w:val="StatementLevel1"/>
            </w:pPr>
            <w:r>
              <w:t>Us</w:t>
            </w:r>
            <w:r w:rsidRPr="007632CF">
              <w:t>e of a witness. The IRB will determine the following when choosing this option</w:t>
            </w:r>
            <w:r>
              <w:t>:</w:t>
            </w:r>
          </w:p>
          <w:p w14:paraId="68B50EC1" w14:textId="003F0A75" w:rsidR="003F0384" w:rsidRDefault="003F0384" w:rsidP="003F0384">
            <w:pPr>
              <w:pStyle w:val="StatementLevel1"/>
              <w:ind w:left="720"/>
              <w:rPr>
                <w:iCs/>
              </w:rPr>
            </w:pPr>
            <w:sdt>
              <w:sdtPr>
                <w:id w:val="-1348395793"/>
                <w14:checkbox>
                  <w14:checked w14:val="0"/>
                  <w14:checkedState w14:val="2612" w14:font="MS Gothic"/>
                  <w14:uncheckedState w14:val="2610" w14:font="MS Gothic"/>
                </w14:checkbox>
              </w:sdtPr>
              <w:sdtContent>
                <w:r>
                  <w:rPr>
                    <w:rFonts w:ascii="MS Gothic" w:eastAsia="MS Gothic" w:hAnsi="MS Gothic" w:hint="eastAsia"/>
                  </w:rPr>
                  <w:t>☐</w:t>
                </w:r>
              </w:sdtContent>
            </w:sdt>
            <w:r>
              <w:rPr>
                <w:iCs/>
              </w:rPr>
              <w:t xml:space="preserve"> The study team must use an unbiased witness (i.e. not part of the study team or a family member)</w:t>
            </w:r>
          </w:p>
          <w:p w14:paraId="6C635CF2" w14:textId="7372AA92" w:rsidR="003F0384" w:rsidRDefault="003F0384" w:rsidP="003F0384">
            <w:pPr>
              <w:pStyle w:val="StatementLevel1"/>
              <w:ind w:left="1440"/>
            </w:pPr>
            <w:sdt>
              <w:sdtPr>
                <w:id w:val="-1858963100"/>
                <w14:checkbox>
                  <w14:checked w14:val="0"/>
                  <w14:checkedState w14:val="2612" w14:font="MS Gothic"/>
                  <w14:uncheckedState w14:val="2610" w14:font="MS Gothic"/>
                </w14:checkbox>
              </w:sdtPr>
              <w:sdtContent>
                <w:r>
                  <w:rPr>
                    <w:rFonts w:ascii="MS Gothic" w:eastAsia="MS Gothic" w:hAnsi="MS Gothic" w:hint="eastAsia"/>
                  </w:rPr>
                  <w:t>☐</w:t>
                </w:r>
              </w:sdtContent>
            </w:sdt>
            <w:r>
              <w:t>The witness will observe the entire consent process</w:t>
            </w:r>
          </w:p>
          <w:p w14:paraId="4BFE0815" w14:textId="1BC463AF" w:rsidR="003F0384" w:rsidRPr="007632CF" w:rsidRDefault="003F0384" w:rsidP="003F0384">
            <w:pPr>
              <w:pStyle w:val="StatementLevel1"/>
              <w:ind w:left="1440"/>
              <w:rPr>
                <w:iCs/>
              </w:rPr>
            </w:pPr>
            <w:sdt>
              <w:sdtPr>
                <w:id w:val="-1810622941"/>
                <w14:checkbox>
                  <w14:checked w14:val="0"/>
                  <w14:checkedState w14:val="2612" w14:font="MS Gothic"/>
                  <w14:uncheckedState w14:val="2610" w14:font="MS Gothic"/>
                </w14:checkbox>
              </w:sdtPr>
              <w:sdtContent>
                <w:r>
                  <w:rPr>
                    <w:rFonts w:ascii="MS Gothic" w:eastAsia="MS Gothic" w:hAnsi="MS Gothic" w:hint="eastAsia"/>
                  </w:rPr>
                  <w:t>☐</w:t>
                </w:r>
              </w:sdtContent>
            </w:sdt>
            <w:r>
              <w:t>The witness will observe just the signing of the consent form</w:t>
            </w:r>
          </w:p>
          <w:p w14:paraId="0AC5F28F" w14:textId="77777777" w:rsidR="003F0384" w:rsidRDefault="003F0384" w:rsidP="003F0384">
            <w:pPr>
              <w:pStyle w:val="StatementLevel1"/>
              <w:rPr>
                <w:b/>
              </w:rPr>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p w14:paraId="51865391" w14:textId="20E1A00E" w:rsidR="003F0384" w:rsidRPr="00680BBE" w:rsidRDefault="003F0384" w:rsidP="003F0384">
            <w:pPr>
              <w:pStyle w:val="StatementLevel1"/>
            </w:pPr>
          </w:p>
        </w:tc>
      </w:tr>
      <w:tr w:rsidR="003F0384" w:rsidRPr="00680BBE" w14:paraId="376E3178" w14:textId="77777777" w:rsidTr="007D7548">
        <w:trPr>
          <w:cantSplit/>
        </w:trPr>
        <w:tc>
          <w:tcPr>
            <w:tcW w:w="11016" w:type="dxa"/>
            <w:gridSpan w:val="2"/>
            <w:tcBorders>
              <w:top w:val="nil"/>
            </w:tcBorders>
          </w:tcPr>
          <w:p w14:paraId="1F025471" w14:textId="37078A50" w:rsidR="003F0384" w:rsidRPr="00680BBE" w:rsidRDefault="003F0384" w:rsidP="003F0384">
            <w:pPr>
              <w:pStyle w:val="ChecklistLevel1"/>
            </w:pPr>
            <w:r>
              <w:t>Consent/Assent Issues (Choose all that apply)</w:t>
            </w:r>
          </w:p>
        </w:tc>
      </w:tr>
      <w:tr w:rsidR="003F0384" w:rsidRPr="00680BBE" w14:paraId="36DCE7F0" w14:textId="77777777" w:rsidTr="004D339D">
        <w:trPr>
          <w:cantSplit/>
        </w:trPr>
        <w:sdt>
          <w:sdtPr>
            <w:id w:val="1971703208"/>
            <w14:checkbox>
              <w14:checked w14:val="0"/>
              <w14:checkedState w14:val="2612" w14:font="MS Gothic"/>
              <w14:uncheckedState w14:val="2610" w14:font="MS Gothic"/>
            </w14:checkbox>
          </w:sdtPr>
          <w:sdtContent>
            <w:tc>
              <w:tcPr>
                <w:tcW w:w="468" w:type="dxa"/>
              </w:tcPr>
              <w:p w14:paraId="196C87D6" w14:textId="77777777" w:rsidR="003F0384" w:rsidRPr="00263C0D" w:rsidRDefault="003F0384" w:rsidP="003F0384">
                <w:pPr>
                  <w:pStyle w:val="ChecklistBasis"/>
                  <w:jc w:val="center"/>
                </w:pPr>
                <w:r>
                  <w:rPr>
                    <w:rFonts w:ascii="MS Gothic" w:eastAsia="MS Gothic" w:hAnsi="MS Gothic" w:hint="eastAsia"/>
                  </w:rPr>
                  <w:t>☐</w:t>
                </w:r>
              </w:p>
            </w:tc>
          </w:sdtContent>
        </w:sdt>
        <w:tc>
          <w:tcPr>
            <w:tcW w:w="10548" w:type="dxa"/>
          </w:tcPr>
          <w:p w14:paraId="73A3DBE7" w14:textId="7798711C" w:rsidR="003F0384" w:rsidRDefault="003F0384" w:rsidP="003F0384">
            <w:pPr>
              <w:pStyle w:val="StatementLevel1"/>
              <w:rPr>
                <w:i/>
              </w:rPr>
            </w:pPr>
            <w:r>
              <w:t xml:space="preserve">If </w:t>
            </w:r>
            <w:r w:rsidRPr="001E531E">
              <w:t>subjects</w:t>
            </w:r>
            <w:r>
              <w:t>’</w:t>
            </w:r>
            <w:r w:rsidRPr="001E531E">
              <w:t xml:space="preserve"> decisional making capacity </w:t>
            </w:r>
            <w:r>
              <w:t>is expected to</w:t>
            </w:r>
            <w:r w:rsidRPr="001E531E">
              <w:t xml:space="preserve"> return, provisions have been included to obtain direct consent for continued participation</w:t>
            </w:r>
          </w:p>
          <w:p w14:paraId="703831D7" w14:textId="77777777" w:rsidR="003F0384" w:rsidRPr="00680BBE" w:rsidRDefault="003F0384" w:rsidP="003F0384">
            <w:pPr>
              <w:pStyle w:val="ChecklistBasis"/>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3F0384" w:rsidRPr="006D6FFC" w14:paraId="6E4AF4BF" w14:textId="77777777" w:rsidTr="004D339D">
        <w:trPr>
          <w:cantSplit/>
        </w:trPr>
        <w:sdt>
          <w:sdtPr>
            <w:id w:val="-55251793"/>
            <w14:checkbox>
              <w14:checked w14:val="0"/>
              <w14:checkedState w14:val="2612" w14:font="MS Gothic"/>
              <w14:uncheckedState w14:val="2610" w14:font="MS Gothic"/>
            </w14:checkbox>
          </w:sdtPr>
          <w:sdtContent>
            <w:tc>
              <w:tcPr>
                <w:tcW w:w="468" w:type="dxa"/>
              </w:tcPr>
              <w:p w14:paraId="53BAAC24" w14:textId="77777777" w:rsidR="003F0384" w:rsidRPr="00263C0D" w:rsidRDefault="003F0384" w:rsidP="003F0384">
                <w:pPr>
                  <w:pStyle w:val="ChecklistBasis"/>
                  <w:jc w:val="center"/>
                </w:pPr>
                <w:r>
                  <w:rPr>
                    <w:rFonts w:ascii="MS Gothic" w:eastAsia="MS Gothic" w:hAnsi="MS Gothic" w:hint="eastAsia"/>
                  </w:rPr>
                  <w:t>☐</w:t>
                </w:r>
              </w:p>
            </w:tc>
          </w:sdtContent>
        </w:sdt>
        <w:tc>
          <w:tcPr>
            <w:tcW w:w="10548" w:type="dxa"/>
          </w:tcPr>
          <w:p w14:paraId="3B6AC5A2" w14:textId="5E876289" w:rsidR="003F0384" w:rsidRDefault="003F0384" w:rsidP="003F0384">
            <w:pPr>
              <w:pStyle w:val="StatementLevel1"/>
            </w:pPr>
            <w:r>
              <w:t xml:space="preserve">For </w:t>
            </w:r>
            <w:r w:rsidRPr="00886EC3">
              <w:t xml:space="preserve">proxy consent, the investigator has appropriately indicated the order in which LARs will be approached that conforms to PA state law (See </w:t>
            </w:r>
            <w:hyperlink r:id="rId8" w:history="1">
              <w:r w:rsidRPr="00565AB9">
                <w:rPr>
                  <w:rStyle w:val="Hyperlink"/>
                </w:rPr>
                <w:t>Chapter 14 of the HRPO Policy and Procedure Manual</w:t>
              </w:r>
            </w:hyperlink>
            <w:r w:rsidRPr="00886EC3">
              <w:t>)</w:t>
            </w:r>
          </w:p>
          <w:p w14:paraId="0A2CA88E" w14:textId="77777777" w:rsidR="003F0384" w:rsidRPr="006D6FFC" w:rsidRDefault="003F0384" w:rsidP="003F0384">
            <w:pPr>
              <w:pStyle w:val="StatementLevel1"/>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3F0384" w:rsidRPr="00680BBE" w14:paraId="4012F92C" w14:textId="77777777" w:rsidTr="004D339D">
        <w:trPr>
          <w:cantSplit/>
        </w:trPr>
        <w:sdt>
          <w:sdtPr>
            <w:id w:val="1964225796"/>
            <w14:checkbox>
              <w14:checked w14:val="0"/>
              <w14:checkedState w14:val="2612" w14:font="MS Gothic"/>
              <w14:uncheckedState w14:val="2610" w14:font="MS Gothic"/>
            </w14:checkbox>
          </w:sdtPr>
          <w:sdtContent>
            <w:tc>
              <w:tcPr>
                <w:tcW w:w="468" w:type="dxa"/>
              </w:tcPr>
              <w:p w14:paraId="4C9C472F" w14:textId="77777777" w:rsidR="003F0384" w:rsidRDefault="003F0384" w:rsidP="003F0384">
                <w:pPr>
                  <w:pStyle w:val="ChecklistBasis"/>
                  <w:jc w:val="center"/>
                  <w:rPr>
                    <w:rFonts w:ascii="MS Gothic" w:eastAsia="MS Gothic" w:hAnsi="MS Gothic"/>
                  </w:rPr>
                </w:pPr>
                <w:r>
                  <w:rPr>
                    <w:rFonts w:ascii="MS Gothic" w:eastAsia="MS Gothic" w:hAnsi="MS Gothic" w:hint="eastAsia"/>
                  </w:rPr>
                  <w:t>☐</w:t>
                </w:r>
              </w:p>
            </w:tc>
          </w:sdtContent>
        </w:sdt>
        <w:tc>
          <w:tcPr>
            <w:tcW w:w="10548" w:type="dxa"/>
          </w:tcPr>
          <w:p w14:paraId="2263C366" w14:textId="4AF5967B" w:rsidR="003F0384" w:rsidRDefault="003F0384" w:rsidP="003F0384">
            <w:pPr>
              <w:pStyle w:val="StatementLevel1"/>
              <w:rPr>
                <w:i/>
              </w:rPr>
            </w:pPr>
            <w:r>
              <w:t xml:space="preserve">For </w:t>
            </w:r>
            <w:r w:rsidRPr="001B0C9A">
              <w:t>subjects capable of exercising some judgment concerning the nature of the research and participation in it, the investigator should obtain the subject’s assent</w:t>
            </w:r>
            <w:r>
              <w:t xml:space="preserve"> include provisions as to how assent will be documented</w:t>
            </w:r>
          </w:p>
          <w:p w14:paraId="684BD40E" w14:textId="77777777" w:rsidR="003F0384" w:rsidRPr="00680BBE" w:rsidRDefault="003F0384" w:rsidP="003F0384">
            <w:pPr>
              <w:pStyle w:val="StatementLevel1"/>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3F0384" w:rsidRPr="00680BBE" w14:paraId="64227E67" w14:textId="77777777" w:rsidTr="004D339D">
        <w:trPr>
          <w:cantSplit/>
        </w:trPr>
        <w:sdt>
          <w:sdtPr>
            <w:id w:val="-834226846"/>
            <w14:checkbox>
              <w14:checked w14:val="0"/>
              <w14:checkedState w14:val="2612" w14:font="MS Gothic"/>
              <w14:uncheckedState w14:val="2610" w14:font="MS Gothic"/>
            </w14:checkbox>
          </w:sdtPr>
          <w:sdtContent>
            <w:tc>
              <w:tcPr>
                <w:tcW w:w="468" w:type="dxa"/>
              </w:tcPr>
              <w:p w14:paraId="32EDEFE4" w14:textId="77777777" w:rsidR="003F0384" w:rsidRDefault="003F0384" w:rsidP="003F0384">
                <w:pPr>
                  <w:pStyle w:val="ChecklistBasis"/>
                  <w:jc w:val="center"/>
                  <w:rPr>
                    <w:rFonts w:ascii="MS Gothic" w:eastAsia="MS Gothic" w:hAnsi="MS Gothic"/>
                  </w:rPr>
                </w:pPr>
                <w:r>
                  <w:rPr>
                    <w:rFonts w:ascii="MS Gothic" w:eastAsia="MS Gothic" w:hAnsi="MS Gothic" w:hint="eastAsia"/>
                  </w:rPr>
                  <w:t>☐</w:t>
                </w:r>
              </w:p>
            </w:tc>
          </w:sdtContent>
        </w:sdt>
        <w:tc>
          <w:tcPr>
            <w:tcW w:w="10548" w:type="dxa"/>
          </w:tcPr>
          <w:p w14:paraId="6D18CEAC" w14:textId="2A0D617B" w:rsidR="003F0384" w:rsidRPr="0064472F" w:rsidRDefault="003F0384" w:rsidP="003F0384">
            <w:pPr>
              <w:pStyle w:val="StatementLevel1"/>
              <w:rPr>
                <w:iCs/>
              </w:rPr>
            </w:pPr>
            <w:r>
              <w:rPr>
                <w:iCs/>
              </w:rPr>
              <w:t xml:space="preserve">A </w:t>
            </w:r>
            <w:r w:rsidRPr="00CF6406">
              <w:rPr>
                <w:iCs/>
              </w:rPr>
              <w:t>signature line for a witness is included on the consent document, if required above</w:t>
            </w:r>
          </w:p>
          <w:p w14:paraId="66574F75" w14:textId="77777777" w:rsidR="003F0384" w:rsidRDefault="003F0384" w:rsidP="003F0384">
            <w:pPr>
              <w:pStyle w:val="StatementLevel1"/>
              <w:rPr>
                <w:b/>
              </w:rPr>
            </w:pPr>
            <w:r w:rsidRPr="00680BBE">
              <w:rPr>
                <w:i/>
              </w:rPr>
              <w:t>Provide protocol specific findings justifying this determination:</w:t>
            </w:r>
            <w:r w:rsidRPr="00680BBE">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p w14:paraId="6BBD9C4F" w14:textId="579E134D" w:rsidR="003F0384" w:rsidRPr="00680BBE" w:rsidRDefault="003F0384" w:rsidP="003F0384">
            <w:pPr>
              <w:pStyle w:val="StatementLevel1"/>
            </w:pPr>
          </w:p>
        </w:tc>
      </w:tr>
    </w:tbl>
    <w:p w14:paraId="1CB01B81" w14:textId="77777777" w:rsidR="002C7777" w:rsidRPr="006A0D79" w:rsidRDefault="002C7777" w:rsidP="009F3F2E"/>
    <w:sectPr w:rsidR="002C7777" w:rsidRPr="006A0D79" w:rsidSect="00C0319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A2BEF" w14:textId="77777777" w:rsidR="0005286E" w:rsidRDefault="0005286E">
      <w:r>
        <w:separator/>
      </w:r>
    </w:p>
  </w:endnote>
  <w:endnote w:type="continuationSeparator" w:id="0">
    <w:p w14:paraId="41D54CC1" w14:textId="77777777" w:rsidR="0005286E" w:rsidRDefault="0005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Verdan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24BB6" w14:textId="02A8F70D" w:rsidR="00642DD0" w:rsidRPr="00642DD0" w:rsidRDefault="0005286E" w:rsidP="00BD17CD">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21C17" w14:textId="77777777" w:rsidR="0005286E" w:rsidRDefault="0005286E">
      <w:r>
        <w:separator/>
      </w:r>
    </w:p>
  </w:footnote>
  <w:footnote w:type="continuationSeparator" w:id="0">
    <w:p w14:paraId="221CA488" w14:textId="77777777" w:rsidR="0005286E" w:rsidRDefault="0005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700"/>
      <w:gridCol w:w="2694"/>
      <w:gridCol w:w="2676"/>
    </w:tblGrid>
    <w:tr w:rsidR="00D5024A" w:rsidRPr="006520A8" w14:paraId="507F0B23" w14:textId="77777777" w:rsidTr="00427C8C">
      <w:trPr>
        <w:cantSplit/>
        <w:trHeight w:hRule="exact" w:val="360"/>
      </w:trPr>
      <w:tc>
        <w:tcPr>
          <w:tcW w:w="2421" w:type="dxa"/>
          <w:vMerge w:val="restart"/>
          <w:tcBorders>
            <w:top w:val="nil"/>
            <w:left w:val="nil"/>
            <w:right w:val="nil"/>
          </w:tcBorders>
          <w:vAlign w:val="center"/>
        </w:tcPr>
        <w:p w14:paraId="2EE546D0" w14:textId="4AD7F052" w:rsidR="00DB2963" w:rsidRPr="006520A8" w:rsidRDefault="00D5024A" w:rsidP="00427C8C">
          <w:pPr>
            <w:jc w:val="center"/>
            <w:rPr>
              <w:b/>
              <w:color w:val="FFFFFF"/>
            </w:rPr>
          </w:pPr>
          <w:r>
            <w:rPr>
              <w:b/>
              <w:noProof/>
              <w:color w:val="FFFFFF"/>
            </w:rPr>
            <w:drawing>
              <wp:inline distT="0" distB="0" distL="0" distR="0" wp14:anchorId="592B574C" wp14:editId="483A5C86">
                <wp:extent cx="1733384" cy="45992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30973" cy="485822"/>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14:paraId="2CDA5F19" w14:textId="77777777" w:rsidR="00DB2963" w:rsidRPr="006520A8" w:rsidRDefault="00DB2963" w:rsidP="00427C8C">
          <w:pPr>
            <w:pStyle w:val="SOPName"/>
            <w:jc w:val="right"/>
            <w:rPr>
              <w:rStyle w:val="SOPLeader"/>
              <w:rFonts w:ascii="Arial" w:hAnsi="Arial" w:cs="Arial"/>
            </w:rPr>
          </w:pPr>
        </w:p>
      </w:tc>
    </w:tr>
    <w:tr w:rsidR="00D5024A" w:rsidRPr="006520A8" w14:paraId="6736F9CA" w14:textId="77777777" w:rsidTr="00427C8C">
      <w:trPr>
        <w:cantSplit/>
        <w:trHeight w:hRule="exact" w:val="360"/>
      </w:trPr>
      <w:tc>
        <w:tcPr>
          <w:tcW w:w="2421" w:type="dxa"/>
          <w:vMerge/>
          <w:tcBorders>
            <w:left w:val="nil"/>
            <w:right w:val="single" w:sz="8" w:space="0" w:color="auto"/>
          </w:tcBorders>
        </w:tcPr>
        <w:p w14:paraId="34DB1B60" w14:textId="77777777" w:rsidR="00DB2963" w:rsidRDefault="00DB2963" w:rsidP="00427C8C"/>
      </w:tc>
      <w:tc>
        <w:tcPr>
          <w:tcW w:w="8595" w:type="dxa"/>
          <w:gridSpan w:val="3"/>
          <w:tcBorders>
            <w:top w:val="single" w:sz="8" w:space="0" w:color="auto"/>
            <w:left w:val="single" w:sz="8" w:space="0" w:color="auto"/>
            <w:bottom w:val="single" w:sz="8" w:space="0" w:color="auto"/>
            <w:right w:val="single" w:sz="8" w:space="0" w:color="auto"/>
          </w:tcBorders>
          <w:vAlign w:val="center"/>
        </w:tcPr>
        <w:p w14:paraId="54B60DA9" w14:textId="277131F4" w:rsidR="00DB2963" w:rsidRPr="00A27DC2" w:rsidRDefault="00DB2963" w:rsidP="00396F02">
          <w:pPr>
            <w:pStyle w:val="SOPName"/>
            <w:rPr>
              <w:rFonts w:cs="Arial"/>
              <w:sz w:val="22"/>
              <w:szCs w:val="18"/>
            </w:rPr>
          </w:pPr>
          <w:r w:rsidRPr="00A27DC2">
            <w:rPr>
              <w:rStyle w:val="SOPLeader"/>
              <w:rFonts w:ascii="Arial" w:hAnsi="Arial" w:cs="Arial"/>
              <w:sz w:val="22"/>
              <w:szCs w:val="18"/>
            </w:rPr>
            <w:t xml:space="preserve">CHECKLIST: </w:t>
          </w:r>
          <w:r w:rsidR="00A27DC2" w:rsidRPr="00A27DC2">
            <w:rPr>
              <w:rStyle w:val="SOPLeader"/>
              <w:rFonts w:ascii="Arial" w:hAnsi="Arial" w:cs="Arial"/>
              <w:sz w:val="22"/>
              <w:szCs w:val="18"/>
            </w:rPr>
            <w:t xml:space="preserve">Research Involving Persons with </w:t>
          </w:r>
          <w:r w:rsidR="00B943DB" w:rsidRPr="00A27DC2">
            <w:rPr>
              <w:rStyle w:val="SOPLeader"/>
              <w:rFonts w:ascii="Arial" w:hAnsi="Arial" w:cs="Arial"/>
              <w:sz w:val="22"/>
              <w:szCs w:val="18"/>
            </w:rPr>
            <w:t>Decisional Imp</w:t>
          </w:r>
          <w:r w:rsidR="00A27DC2" w:rsidRPr="00A27DC2">
            <w:rPr>
              <w:rStyle w:val="SOPLeader"/>
              <w:rFonts w:ascii="Arial" w:hAnsi="Arial" w:cs="Arial"/>
              <w:sz w:val="22"/>
              <w:szCs w:val="18"/>
            </w:rPr>
            <w:t>airment</w:t>
          </w:r>
        </w:p>
      </w:tc>
    </w:tr>
    <w:tr w:rsidR="00A27DC2" w:rsidRPr="006520A8" w14:paraId="454D6122" w14:textId="77777777" w:rsidTr="00427C8C">
      <w:trPr>
        <w:cantSplit/>
        <w:trHeight w:val="195"/>
      </w:trPr>
      <w:tc>
        <w:tcPr>
          <w:tcW w:w="2421" w:type="dxa"/>
          <w:vMerge/>
          <w:tcBorders>
            <w:left w:val="nil"/>
            <w:right w:val="single" w:sz="8" w:space="0" w:color="auto"/>
          </w:tcBorders>
        </w:tcPr>
        <w:p w14:paraId="43199BB7" w14:textId="77777777" w:rsidR="00DB2963" w:rsidRDefault="00DB2963" w:rsidP="00427C8C"/>
      </w:tc>
      <w:tc>
        <w:tcPr>
          <w:tcW w:w="2865" w:type="dxa"/>
          <w:tcBorders>
            <w:top w:val="single" w:sz="8" w:space="0" w:color="auto"/>
            <w:left w:val="single" w:sz="8" w:space="0" w:color="auto"/>
            <w:bottom w:val="single" w:sz="8" w:space="0" w:color="auto"/>
            <w:right w:val="single" w:sz="8" w:space="0" w:color="auto"/>
          </w:tcBorders>
          <w:vAlign w:val="center"/>
        </w:tcPr>
        <w:p w14:paraId="48779372" w14:textId="77777777" w:rsidR="00DB2963" w:rsidRPr="00985449" w:rsidRDefault="00DB2963" w:rsidP="00427C8C">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2E605FB2" w14:textId="77777777" w:rsidR="00DB2963" w:rsidRPr="006520A8" w:rsidRDefault="00DB2963" w:rsidP="00427C8C">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4243FCFE" w14:textId="77777777" w:rsidR="00DB2963" w:rsidRPr="006520A8" w:rsidRDefault="00DB2963" w:rsidP="00427C8C">
          <w:pPr>
            <w:pStyle w:val="SOPTableHeader"/>
            <w:rPr>
              <w:rFonts w:ascii="Arial" w:hAnsi="Arial" w:cs="Arial"/>
              <w:sz w:val="18"/>
              <w:szCs w:val="18"/>
            </w:rPr>
          </w:pPr>
          <w:r w:rsidRPr="006520A8">
            <w:rPr>
              <w:rFonts w:ascii="Arial" w:hAnsi="Arial" w:cs="Arial"/>
              <w:sz w:val="18"/>
              <w:szCs w:val="18"/>
            </w:rPr>
            <w:t>PAGE</w:t>
          </w:r>
        </w:p>
      </w:tc>
    </w:tr>
    <w:tr w:rsidR="00A27DC2" w:rsidRPr="006520A8" w14:paraId="5DAC6C0C" w14:textId="77777777" w:rsidTr="00427C8C">
      <w:trPr>
        <w:cantSplit/>
        <w:trHeight w:val="195"/>
      </w:trPr>
      <w:tc>
        <w:tcPr>
          <w:tcW w:w="2421" w:type="dxa"/>
          <w:vMerge/>
          <w:tcBorders>
            <w:left w:val="nil"/>
            <w:bottom w:val="nil"/>
            <w:right w:val="single" w:sz="8" w:space="0" w:color="auto"/>
          </w:tcBorders>
        </w:tcPr>
        <w:p w14:paraId="44942C6B" w14:textId="77777777" w:rsidR="00DB2963" w:rsidRDefault="00DB2963" w:rsidP="00427C8C"/>
      </w:tc>
      <w:tc>
        <w:tcPr>
          <w:tcW w:w="2865" w:type="dxa"/>
          <w:tcBorders>
            <w:top w:val="single" w:sz="8" w:space="0" w:color="auto"/>
            <w:left w:val="single" w:sz="8" w:space="0" w:color="auto"/>
            <w:bottom w:val="single" w:sz="8" w:space="0" w:color="auto"/>
            <w:right w:val="single" w:sz="8" w:space="0" w:color="auto"/>
          </w:tcBorders>
          <w:vAlign w:val="center"/>
        </w:tcPr>
        <w:p w14:paraId="0378E143" w14:textId="4B92BE14" w:rsidR="00DB2963" w:rsidRPr="00922620" w:rsidRDefault="00B87463" w:rsidP="003C0B43">
          <w:pPr>
            <w:pStyle w:val="SOPTableEntry"/>
            <w:rPr>
              <w:rFonts w:ascii="Arial" w:hAnsi="Arial" w:cs="Arial"/>
            </w:rPr>
          </w:pPr>
          <w:r>
            <w:rPr>
              <w:rFonts w:ascii="Arial" w:hAnsi="Arial" w:cs="Arial"/>
            </w:rPr>
            <w:t>HRP-417</w:t>
          </w:r>
        </w:p>
      </w:tc>
      <w:tc>
        <w:tcPr>
          <w:tcW w:w="2865" w:type="dxa"/>
          <w:tcBorders>
            <w:top w:val="single" w:sz="8" w:space="0" w:color="auto"/>
            <w:left w:val="single" w:sz="8" w:space="0" w:color="auto"/>
            <w:bottom w:val="single" w:sz="8" w:space="0" w:color="auto"/>
            <w:right w:val="single" w:sz="8" w:space="0" w:color="auto"/>
          </w:tcBorders>
          <w:vAlign w:val="center"/>
        </w:tcPr>
        <w:p w14:paraId="4F667964" w14:textId="5241183E" w:rsidR="00DB2963" w:rsidRPr="006520A8" w:rsidRDefault="005F1D56" w:rsidP="000E6592">
          <w:pPr>
            <w:pStyle w:val="SOPTableEntry"/>
            <w:rPr>
              <w:rFonts w:ascii="Arial" w:hAnsi="Arial" w:cs="Arial"/>
            </w:rPr>
          </w:pPr>
          <w:r>
            <w:rPr>
              <w:rFonts w:ascii="Arial" w:hAnsi="Arial" w:cs="Arial"/>
            </w:rPr>
            <w:t>8/2</w:t>
          </w:r>
          <w:r w:rsidR="00A27DC2">
            <w:rPr>
              <w:rFonts w:ascii="Arial" w:hAnsi="Arial" w:cs="Arial"/>
            </w:rPr>
            <w:t>/2021</w:t>
          </w:r>
        </w:p>
      </w:tc>
      <w:tc>
        <w:tcPr>
          <w:tcW w:w="2865" w:type="dxa"/>
          <w:tcBorders>
            <w:top w:val="single" w:sz="8" w:space="0" w:color="auto"/>
            <w:left w:val="single" w:sz="8" w:space="0" w:color="auto"/>
            <w:bottom w:val="single" w:sz="8" w:space="0" w:color="auto"/>
            <w:right w:val="single" w:sz="8" w:space="0" w:color="auto"/>
          </w:tcBorders>
          <w:vAlign w:val="center"/>
        </w:tcPr>
        <w:p w14:paraId="294BD80E" w14:textId="77777777" w:rsidR="00DB2963" w:rsidRPr="006520A8" w:rsidRDefault="00DB2963" w:rsidP="00427C8C">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CB65D1">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CB65D1">
            <w:rPr>
              <w:rFonts w:ascii="Arial" w:hAnsi="Arial" w:cs="Arial"/>
              <w:noProof/>
            </w:rPr>
            <w:t>3</w:t>
          </w:r>
          <w:r w:rsidRPr="006520A8">
            <w:rPr>
              <w:rFonts w:ascii="Arial" w:hAnsi="Arial" w:cs="Arial"/>
            </w:rPr>
            <w:fldChar w:fldCharType="end"/>
          </w:r>
        </w:p>
      </w:tc>
    </w:tr>
  </w:tbl>
  <w:p w14:paraId="3AB9F5D5" w14:textId="77777777" w:rsidR="00492A39" w:rsidRPr="00321577" w:rsidRDefault="00492A3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440"/>
        </w:tabs>
        <w:ind w:left="144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A0731B2"/>
    <w:multiLevelType w:val="hybridMultilevel"/>
    <w:tmpl w:val="7D56A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3D2DAD"/>
    <w:multiLevelType w:val="hybridMultilevel"/>
    <w:tmpl w:val="1D24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3"/>
  </w:num>
  <w:num w:numId="16">
    <w:abstractNumId w:val="28"/>
  </w:num>
  <w:num w:numId="17">
    <w:abstractNumId w:val="12"/>
  </w:num>
  <w:num w:numId="18">
    <w:abstractNumId w:val="27"/>
  </w:num>
  <w:num w:numId="19">
    <w:abstractNumId w:val="26"/>
  </w:num>
  <w:num w:numId="20">
    <w:abstractNumId w:val="24"/>
  </w:num>
  <w:num w:numId="21">
    <w:abstractNumId w:val="29"/>
  </w:num>
  <w:num w:numId="22">
    <w:abstractNumId w:val="14"/>
  </w:num>
  <w:num w:numId="23">
    <w:abstractNumId w:val="11"/>
  </w:num>
  <w:num w:numId="24">
    <w:abstractNumId w:val="31"/>
  </w:num>
  <w:num w:numId="25">
    <w:abstractNumId w:val="13"/>
  </w:num>
  <w:num w:numId="26">
    <w:abstractNumId w:val="17"/>
  </w:num>
  <w:num w:numId="27">
    <w:abstractNumId w:val="30"/>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5"/>
  </w:num>
  <w:num w:numId="36">
    <w:abstractNumId w:val="21"/>
  </w:num>
  <w:num w:numId="37">
    <w:abstractNumId w:val="16"/>
  </w:num>
  <w:num w:numId="38">
    <w:abstractNumId w:val="2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2B5215A1-05F5-42DF-9F44-CCEA564A8A58}"/>
    <w:docVar w:name="dgnword-eventsink" w:val="186249176"/>
  </w:docVars>
  <w:rsids>
    <w:rsidRoot w:val="00082269"/>
    <w:rsid w:val="00001473"/>
    <w:rsid w:val="00005FBA"/>
    <w:rsid w:val="00010734"/>
    <w:rsid w:val="00024518"/>
    <w:rsid w:val="000475FC"/>
    <w:rsid w:val="000517B1"/>
    <w:rsid w:val="0005286E"/>
    <w:rsid w:val="00052CF8"/>
    <w:rsid w:val="00053801"/>
    <w:rsid w:val="000626D1"/>
    <w:rsid w:val="00066DC3"/>
    <w:rsid w:val="00071367"/>
    <w:rsid w:val="00073AC8"/>
    <w:rsid w:val="00074915"/>
    <w:rsid w:val="00076A61"/>
    <w:rsid w:val="00082269"/>
    <w:rsid w:val="00085AC7"/>
    <w:rsid w:val="000954C3"/>
    <w:rsid w:val="000970A6"/>
    <w:rsid w:val="000A08E4"/>
    <w:rsid w:val="000A274A"/>
    <w:rsid w:val="000A5198"/>
    <w:rsid w:val="000B180B"/>
    <w:rsid w:val="000C1379"/>
    <w:rsid w:val="000C152E"/>
    <w:rsid w:val="000C3F17"/>
    <w:rsid w:val="000D3AC5"/>
    <w:rsid w:val="000D3FB8"/>
    <w:rsid w:val="000E6592"/>
    <w:rsid w:val="000F02D6"/>
    <w:rsid w:val="000F20CB"/>
    <w:rsid w:val="00102627"/>
    <w:rsid w:val="00126A31"/>
    <w:rsid w:val="00133BB0"/>
    <w:rsid w:val="00153F4E"/>
    <w:rsid w:val="00163E13"/>
    <w:rsid w:val="0017386B"/>
    <w:rsid w:val="001761AE"/>
    <w:rsid w:val="001827E5"/>
    <w:rsid w:val="00194A43"/>
    <w:rsid w:val="001B0C9A"/>
    <w:rsid w:val="001B56EF"/>
    <w:rsid w:val="001C2CF1"/>
    <w:rsid w:val="001D5B5A"/>
    <w:rsid w:val="001E524C"/>
    <w:rsid w:val="001E52AC"/>
    <w:rsid w:val="001E531E"/>
    <w:rsid w:val="001E5A27"/>
    <w:rsid w:val="001E775C"/>
    <w:rsid w:val="001F12AB"/>
    <w:rsid w:val="001F153F"/>
    <w:rsid w:val="001F17F7"/>
    <w:rsid w:val="001F3D63"/>
    <w:rsid w:val="001F3E62"/>
    <w:rsid w:val="00206469"/>
    <w:rsid w:val="00214002"/>
    <w:rsid w:val="00216313"/>
    <w:rsid w:val="00217FB6"/>
    <w:rsid w:val="00223E2D"/>
    <w:rsid w:val="002266CE"/>
    <w:rsid w:val="00227B9C"/>
    <w:rsid w:val="00233D5D"/>
    <w:rsid w:val="0023652B"/>
    <w:rsid w:val="002462B6"/>
    <w:rsid w:val="00261FD9"/>
    <w:rsid w:val="00276CC6"/>
    <w:rsid w:val="00280730"/>
    <w:rsid w:val="0028479A"/>
    <w:rsid w:val="002A3DB7"/>
    <w:rsid w:val="002B55E5"/>
    <w:rsid w:val="002C28E4"/>
    <w:rsid w:val="002C7777"/>
    <w:rsid w:val="002D110D"/>
    <w:rsid w:val="0030441F"/>
    <w:rsid w:val="00305112"/>
    <w:rsid w:val="00306047"/>
    <w:rsid w:val="0030711E"/>
    <w:rsid w:val="00314A33"/>
    <w:rsid w:val="003172E5"/>
    <w:rsid w:val="00321577"/>
    <w:rsid w:val="003279F1"/>
    <w:rsid w:val="003303DE"/>
    <w:rsid w:val="00344EA2"/>
    <w:rsid w:val="00350321"/>
    <w:rsid w:val="00364DB0"/>
    <w:rsid w:val="003706EE"/>
    <w:rsid w:val="00373FE1"/>
    <w:rsid w:val="00380737"/>
    <w:rsid w:val="00380A13"/>
    <w:rsid w:val="0038537C"/>
    <w:rsid w:val="00391B34"/>
    <w:rsid w:val="00396F02"/>
    <w:rsid w:val="00397A97"/>
    <w:rsid w:val="003A7636"/>
    <w:rsid w:val="003C0B43"/>
    <w:rsid w:val="003D5B8B"/>
    <w:rsid w:val="003E0A95"/>
    <w:rsid w:val="003E1AF6"/>
    <w:rsid w:val="003E6066"/>
    <w:rsid w:val="003E6411"/>
    <w:rsid w:val="003E6CF0"/>
    <w:rsid w:val="003F002A"/>
    <w:rsid w:val="003F0384"/>
    <w:rsid w:val="003F5947"/>
    <w:rsid w:val="004113B3"/>
    <w:rsid w:val="004268FD"/>
    <w:rsid w:val="00427C8C"/>
    <w:rsid w:val="00436538"/>
    <w:rsid w:val="004376C5"/>
    <w:rsid w:val="00445A08"/>
    <w:rsid w:val="00450FC5"/>
    <w:rsid w:val="004569A7"/>
    <w:rsid w:val="00457A08"/>
    <w:rsid w:val="0046138D"/>
    <w:rsid w:val="00465B2E"/>
    <w:rsid w:val="0047593E"/>
    <w:rsid w:val="00492A39"/>
    <w:rsid w:val="004A17F2"/>
    <w:rsid w:val="004A2E42"/>
    <w:rsid w:val="004B2B19"/>
    <w:rsid w:val="004C4DD7"/>
    <w:rsid w:val="004C4E4A"/>
    <w:rsid w:val="004C6575"/>
    <w:rsid w:val="004C6A81"/>
    <w:rsid w:val="004D2EA4"/>
    <w:rsid w:val="004D4477"/>
    <w:rsid w:val="004E181E"/>
    <w:rsid w:val="004F3F35"/>
    <w:rsid w:val="005027A9"/>
    <w:rsid w:val="00505CAF"/>
    <w:rsid w:val="00507272"/>
    <w:rsid w:val="00507FFB"/>
    <w:rsid w:val="005444FB"/>
    <w:rsid w:val="005540BA"/>
    <w:rsid w:val="00555C31"/>
    <w:rsid w:val="00560B59"/>
    <w:rsid w:val="00562B04"/>
    <w:rsid w:val="00565168"/>
    <w:rsid w:val="00565AB9"/>
    <w:rsid w:val="00570B2D"/>
    <w:rsid w:val="005914E6"/>
    <w:rsid w:val="00591AEA"/>
    <w:rsid w:val="00593849"/>
    <w:rsid w:val="00595C5E"/>
    <w:rsid w:val="005A732B"/>
    <w:rsid w:val="005A7F62"/>
    <w:rsid w:val="005B0623"/>
    <w:rsid w:val="005B352B"/>
    <w:rsid w:val="005B76EF"/>
    <w:rsid w:val="005C77E8"/>
    <w:rsid w:val="005D2556"/>
    <w:rsid w:val="005D3840"/>
    <w:rsid w:val="005F061B"/>
    <w:rsid w:val="005F1D56"/>
    <w:rsid w:val="005F6611"/>
    <w:rsid w:val="00600A49"/>
    <w:rsid w:val="00610071"/>
    <w:rsid w:val="00615C2F"/>
    <w:rsid w:val="006165B0"/>
    <w:rsid w:val="00634C13"/>
    <w:rsid w:val="0063607A"/>
    <w:rsid w:val="00640FB9"/>
    <w:rsid w:val="00642DD0"/>
    <w:rsid w:val="0064472F"/>
    <w:rsid w:val="00653618"/>
    <w:rsid w:val="0065421D"/>
    <w:rsid w:val="00660C0B"/>
    <w:rsid w:val="00662B81"/>
    <w:rsid w:val="00680BBE"/>
    <w:rsid w:val="006829C7"/>
    <w:rsid w:val="0069117E"/>
    <w:rsid w:val="0069160F"/>
    <w:rsid w:val="006A0D79"/>
    <w:rsid w:val="006A1978"/>
    <w:rsid w:val="006A2C04"/>
    <w:rsid w:val="006A7F27"/>
    <w:rsid w:val="006D6FFC"/>
    <w:rsid w:val="006D7FC6"/>
    <w:rsid w:val="006E40B4"/>
    <w:rsid w:val="006E5F6E"/>
    <w:rsid w:val="006F1157"/>
    <w:rsid w:val="00702A6E"/>
    <w:rsid w:val="0071159A"/>
    <w:rsid w:val="00720A96"/>
    <w:rsid w:val="00726738"/>
    <w:rsid w:val="0073513B"/>
    <w:rsid w:val="0074246A"/>
    <w:rsid w:val="00743991"/>
    <w:rsid w:val="00744315"/>
    <w:rsid w:val="00745F5A"/>
    <w:rsid w:val="00746AEB"/>
    <w:rsid w:val="00747297"/>
    <w:rsid w:val="00753A43"/>
    <w:rsid w:val="00755172"/>
    <w:rsid w:val="00755189"/>
    <w:rsid w:val="00756C1D"/>
    <w:rsid w:val="007632CF"/>
    <w:rsid w:val="007632FC"/>
    <w:rsid w:val="00765CA8"/>
    <w:rsid w:val="00767448"/>
    <w:rsid w:val="007A5F3E"/>
    <w:rsid w:val="007B09E3"/>
    <w:rsid w:val="007B0AAD"/>
    <w:rsid w:val="007C6048"/>
    <w:rsid w:val="007D4732"/>
    <w:rsid w:val="007D7548"/>
    <w:rsid w:val="007E186B"/>
    <w:rsid w:val="007E47DA"/>
    <w:rsid w:val="007F24AA"/>
    <w:rsid w:val="0080165A"/>
    <w:rsid w:val="00807435"/>
    <w:rsid w:val="00807E4D"/>
    <w:rsid w:val="00826EAF"/>
    <w:rsid w:val="00830DE7"/>
    <w:rsid w:val="00837738"/>
    <w:rsid w:val="00842106"/>
    <w:rsid w:val="00845805"/>
    <w:rsid w:val="0085760F"/>
    <w:rsid w:val="00870FFB"/>
    <w:rsid w:val="00871A3D"/>
    <w:rsid w:val="00872AB9"/>
    <w:rsid w:val="008765A5"/>
    <w:rsid w:val="00886EC3"/>
    <w:rsid w:val="00891C23"/>
    <w:rsid w:val="008948C5"/>
    <w:rsid w:val="008A1123"/>
    <w:rsid w:val="008B240B"/>
    <w:rsid w:val="008B618A"/>
    <w:rsid w:val="008C06E9"/>
    <w:rsid w:val="008C2951"/>
    <w:rsid w:val="008C315E"/>
    <w:rsid w:val="008D3747"/>
    <w:rsid w:val="008E5FC9"/>
    <w:rsid w:val="008F339E"/>
    <w:rsid w:val="008F3A3D"/>
    <w:rsid w:val="008F5702"/>
    <w:rsid w:val="00905639"/>
    <w:rsid w:val="009139E4"/>
    <w:rsid w:val="0091542F"/>
    <w:rsid w:val="00917EBF"/>
    <w:rsid w:val="00924372"/>
    <w:rsid w:val="009247DF"/>
    <w:rsid w:val="00937B64"/>
    <w:rsid w:val="009414D3"/>
    <w:rsid w:val="00943526"/>
    <w:rsid w:val="00944550"/>
    <w:rsid w:val="00945BE2"/>
    <w:rsid w:val="00960C1B"/>
    <w:rsid w:val="00965BBA"/>
    <w:rsid w:val="00966B23"/>
    <w:rsid w:val="00971586"/>
    <w:rsid w:val="0098666C"/>
    <w:rsid w:val="009A15A0"/>
    <w:rsid w:val="009A68F7"/>
    <w:rsid w:val="009B397D"/>
    <w:rsid w:val="009B3C53"/>
    <w:rsid w:val="009C054C"/>
    <w:rsid w:val="009E33EE"/>
    <w:rsid w:val="009E5A60"/>
    <w:rsid w:val="009F3F2E"/>
    <w:rsid w:val="00A05445"/>
    <w:rsid w:val="00A15B2B"/>
    <w:rsid w:val="00A17599"/>
    <w:rsid w:val="00A203E7"/>
    <w:rsid w:val="00A22409"/>
    <w:rsid w:val="00A27DC2"/>
    <w:rsid w:val="00A32166"/>
    <w:rsid w:val="00A32C76"/>
    <w:rsid w:val="00A36519"/>
    <w:rsid w:val="00A54BEA"/>
    <w:rsid w:val="00A60135"/>
    <w:rsid w:val="00A73A0F"/>
    <w:rsid w:val="00A863A8"/>
    <w:rsid w:val="00A866E8"/>
    <w:rsid w:val="00A874C8"/>
    <w:rsid w:val="00A92DDB"/>
    <w:rsid w:val="00A93B0D"/>
    <w:rsid w:val="00A97AF5"/>
    <w:rsid w:val="00AA46A2"/>
    <w:rsid w:val="00AB2CB7"/>
    <w:rsid w:val="00AB5B22"/>
    <w:rsid w:val="00AB6DC3"/>
    <w:rsid w:val="00AD1472"/>
    <w:rsid w:val="00AD4F01"/>
    <w:rsid w:val="00AD5394"/>
    <w:rsid w:val="00AE1DBD"/>
    <w:rsid w:val="00AE2818"/>
    <w:rsid w:val="00AE2890"/>
    <w:rsid w:val="00AE3F2B"/>
    <w:rsid w:val="00AF4E56"/>
    <w:rsid w:val="00B014FE"/>
    <w:rsid w:val="00B0703F"/>
    <w:rsid w:val="00B07F61"/>
    <w:rsid w:val="00B10496"/>
    <w:rsid w:val="00B113E3"/>
    <w:rsid w:val="00B17BC8"/>
    <w:rsid w:val="00B20777"/>
    <w:rsid w:val="00B309B3"/>
    <w:rsid w:val="00B31FC2"/>
    <w:rsid w:val="00B4278A"/>
    <w:rsid w:val="00B566DF"/>
    <w:rsid w:val="00B6051A"/>
    <w:rsid w:val="00B7757B"/>
    <w:rsid w:val="00B86C18"/>
    <w:rsid w:val="00B87463"/>
    <w:rsid w:val="00B943DB"/>
    <w:rsid w:val="00B96EBE"/>
    <w:rsid w:val="00BA00A1"/>
    <w:rsid w:val="00BA1B8F"/>
    <w:rsid w:val="00BA4BB4"/>
    <w:rsid w:val="00BB1711"/>
    <w:rsid w:val="00BB65B9"/>
    <w:rsid w:val="00BB7065"/>
    <w:rsid w:val="00BD0468"/>
    <w:rsid w:val="00BD17CD"/>
    <w:rsid w:val="00BD1BB7"/>
    <w:rsid w:val="00BD5BE6"/>
    <w:rsid w:val="00BE0631"/>
    <w:rsid w:val="00BE0B19"/>
    <w:rsid w:val="00BE1EF6"/>
    <w:rsid w:val="00BE2618"/>
    <w:rsid w:val="00BE54A6"/>
    <w:rsid w:val="00BF6642"/>
    <w:rsid w:val="00C00162"/>
    <w:rsid w:val="00C028BA"/>
    <w:rsid w:val="00C0319E"/>
    <w:rsid w:val="00C0374B"/>
    <w:rsid w:val="00C22525"/>
    <w:rsid w:val="00C22723"/>
    <w:rsid w:val="00C3039A"/>
    <w:rsid w:val="00C5456C"/>
    <w:rsid w:val="00C55BB4"/>
    <w:rsid w:val="00C814CF"/>
    <w:rsid w:val="00C8305F"/>
    <w:rsid w:val="00C8587E"/>
    <w:rsid w:val="00C93AEA"/>
    <w:rsid w:val="00CA054C"/>
    <w:rsid w:val="00CA4684"/>
    <w:rsid w:val="00CA7B8F"/>
    <w:rsid w:val="00CB3528"/>
    <w:rsid w:val="00CB65D1"/>
    <w:rsid w:val="00CC42F0"/>
    <w:rsid w:val="00CD1433"/>
    <w:rsid w:val="00CF6406"/>
    <w:rsid w:val="00CF688D"/>
    <w:rsid w:val="00D035A3"/>
    <w:rsid w:val="00D054B6"/>
    <w:rsid w:val="00D10A06"/>
    <w:rsid w:val="00D11346"/>
    <w:rsid w:val="00D1152A"/>
    <w:rsid w:val="00D176CA"/>
    <w:rsid w:val="00D22DBA"/>
    <w:rsid w:val="00D25506"/>
    <w:rsid w:val="00D3743B"/>
    <w:rsid w:val="00D42B5F"/>
    <w:rsid w:val="00D5024A"/>
    <w:rsid w:val="00D576FF"/>
    <w:rsid w:val="00D71538"/>
    <w:rsid w:val="00D71DEC"/>
    <w:rsid w:val="00D816C3"/>
    <w:rsid w:val="00D84D36"/>
    <w:rsid w:val="00D9082D"/>
    <w:rsid w:val="00D93806"/>
    <w:rsid w:val="00DA1AFB"/>
    <w:rsid w:val="00DA4D04"/>
    <w:rsid w:val="00DA5988"/>
    <w:rsid w:val="00DA7286"/>
    <w:rsid w:val="00DA7B97"/>
    <w:rsid w:val="00DB2963"/>
    <w:rsid w:val="00DC2487"/>
    <w:rsid w:val="00DC2F67"/>
    <w:rsid w:val="00DC752B"/>
    <w:rsid w:val="00DD6FEB"/>
    <w:rsid w:val="00DE7DC9"/>
    <w:rsid w:val="00DF54AF"/>
    <w:rsid w:val="00E00955"/>
    <w:rsid w:val="00E042C0"/>
    <w:rsid w:val="00E21B30"/>
    <w:rsid w:val="00E3225D"/>
    <w:rsid w:val="00E403A6"/>
    <w:rsid w:val="00E5585C"/>
    <w:rsid w:val="00E63DB8"/>
    <w:rsid w:val="00E73875"/>
    <w:rsid w:val="00E76511"/>
    <w:rsid w:val="00E76D57"/>
    <w:rsid w:val="00E77BA3"/>
    <w:rsid w:val="00E84967"/>
    <w:rsid w:val="00E8634E"/>
    <w:rsid w:val="00EB3EAA"/>
    <w:rsid w:val="00EC252A"/>
    <w:rsid w:val="00EC27DB"/>
    <w:rsid w:val="00EC58E7"/>
    <w:rsid w:val="00ED0C3E"/>
    <w:rsid w:val="00EE2FD1"/>
    <w:rsid w:val="00EE3BD1"/>
    <w:rsid w:val="00EF178B"/>
    <w:rsid w:val="00EF1B36"/>
    <w:rsid w:val="00EF4124"/>
    <w:rsid w:val="00F133CB"/>
    <w:rsid w:val="00F16EFC"/>
    <w:rsid w:val="00F27EC5"/>
    <w:rsid w:val="00F37E44"/>
    <w:rsid w:val="00F43007"/>
    <w:rsid w:val="00F4511C"/>
    <w:rsid w:val="00F46CCF"/>
    <w:rsid w:val="00F5263F"/>
    <w:rsid w:val="00F541EB"/>
    <w:rsid w:val="00F56076"/>
    <w:rsid w:val="00F56B01"/>
    <w:rsid w:val="00F6035E"/>
    <w:rsid w:val="00F651E4"/>
    <w:rsid w:val="00F74071"/>
    <w:rsid w:val="00F75309"/>
    <w:rsid w:val="00F773C1"/>
    <w:rsid w:val="00F871A2"/>
    <w:rsid w:val="00F875B2"/>
    <w:rsid w:val="00F90C29"/>
    <w:rsid w:val="00FC1F64"/>
    <w:rsid w:val="00FD105B"/>
    <w:rsid w:val="00FD1D93"/>
    <w:rsid w:val="00FD7409"/>
    <w:rsid w:val="00FE0F6D"/>
    <w:rsid w:val="00FE1131"/>
    <w:rsid w:val="00FF1F7A"/>
    <w:rsid w:val="00FF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8FA598"/>
  <w15:docId w15:val="{29BFC9E4-D5F3-4ADE-A6A0-16F457C9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EC27DB"/>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2C7777"/>
  </w:style>
  <w:style w:type="character" w:customStyle="1" w:styleId="StatementLevel1Char">
    <w:name w:val="Statement Level 1 Char"/>
    <w:link w:val="StatementLevel1"/>
    <w:rsid w:val="002C7777"/>
    <w:rPr>
      <w:rFonts w:ascii="Arial Narrow" w:hAnsi="Arial Narrow"/>
      <w:szCs w:val="24"/>
      <w:lang w:val="en-US" w:eastAsia="en-US" w:bidi="ar-SA"/>
    </w:rPr>
  </w:style>
  <w:style w:type="paragraph" w:customStyle="1" w:styleId="Yes-No">
    <w:name w:val="Yes-No"/>
    <w:basedOn w:val="StatementLevel1"/>
    <w:rsid w:val="002C7777"/>
    <w:pPr>
      <w:tabs>
        <w:tab w:val="left" w:pos="720"/>
      </w:tabs>
    </w:pPr>
    <w:rPr>
      <w:b/>
    </w:rPr>
  </w:style>
  <w:style w:type="character" w:customStyle="1" w:styleId="ChecklistBasisChar">
    <w:name w:val="Checklist Basis Char"/>
    <w:link w:val="ChecklistBasis"/>
    <w:rsid w:val="002C7777"/>
    <w:rPr>
      <w:rFonts w:ascii="Arial Narrow" w:hAnsi="Arial Narrow"/>
      <w:szCs w:val="24"/>
      <w:lang w:val="en-US" w:eastAsia="en-US" w:bidi="ar-SA"/>
    </w:rPr>
  </w:style>
  <w:style w:type="character" w:styleId="EndnoteReference">
    <w:name w:val="endnote reference"/>
    <w:semiHidden/>
    <w:rsid w:val="00E403A6"/>
    <w:rPr>
      <w:vertAlign w:val="superscript"/>
    </w:rPr>
  </w:style>
  <w:style w:type="paragraph" w:customStyle="1" w:styleId="CommentLevel1">
    <w:name w:val="Comment Level 1"/>
    <w:basedOn w:val="CommentLevel2"/>
    <w:rsid w:val="00001473"/>
    <w:pPr>
      <w:ind w:left="0"/>
    </w:pPr>
  </w:style>
  <w:style w:type="paragraph" w:customStyle="1" w:styleId="SOPFooter">
    <w:name w:val="SOP Footer"/>
    <w:basedOn w:val="Normal"/>
    <w:rsid w:val="00642DD0"/>
    <w:pPr>
      <w:jc w:val="center"/>
    </w:pPr>
    <w:rPr>
      <w:rFonts w:ascii="Arial" w:hAnsi="Arial" w:cs="Tahoma"/>
      <w:sz w:val="16"/>
      <w:szCs w:val="20"/>
    </w:rPr>
  </w:style>
  <w:style w:type="character" w:customStyle="1" w:styleId="SOPLeader">
    <w:name w:val="SOP Leader"/>
    <w:rsid w:val="00917EBF"/>
    <w:rPr>
      <w:rFonts w:ascii="Calibri" w:hAnsi="Calibri"/>
      <w:b/>
      <w:sz w:val="24"/>
    </w:rPr>
  </w:style>
  <w:style w:type="paragraph" w:customStyle="1" w:styleId="SOPName">
    <w:name w:val="SOP Name"/>
    <w:basedOn w:val="Normal"/>
    <w:rsid w:val="00917EBF"/>
    <w:rPr>
      <w:rFonts w:ascii="Calibri" w:hAnsi="Calibri" w:cs="Tahoma"/>
      <w:szCs w:val="20"/>
    </w:rPr>
  </w:style>
  <w:style w:type="paragraph" w:customStyle="1" w:styleId="SOPTableHeader">
    <w:name w:val="SOP Table Header"/>
    <w:basedOn w:val="Normal"/>
    <w:rsid w:val="00917EBF"/>
    <w:pPr>
      <w:jc w:val="center"/>
    </w:pPr>
    <w:rPr>
      <w:rFonts w:ascii="Calibri" w:hAnsi="Calibri" w:cs="Tahoma"/>
      <w:sz w:val="20"/>
      <w:szCs w:val="20"/>
    </w:rPr>
  </w:style>
  <w:style w:type="paragraph" w:customStyle="1" w:styleId="SOPTableEntry">
    <w:name w:val="SOP Table Entry"/>
    <w:basedOn w:val="SOPTableHeader"/>
    <w:rsid w:val="00917EBF"/>
    <w:rPr>
      <w:sz w:val="18"/>
    </w:rPr>
  </w:style>
  <w:style w:type="paragraph" w:styleId="BalloonText">
    <w:name w:val="Balloon Text"/>
    <w:basedOn w:val="Normal"/>
    <w:link w:val="BalloonTextChar"/>
    <w:rsid w:val="003F5947"/>
    <w:rPr>
      <w:rFonts w:ascii="Tahoma" w:hAnsi="Tahoma" w:cs="Tahoma"/>
      <w:sz w:val="16"/>
      <w:szCs w:val="16"/>
    </w:rPr>
  </w:style>
  <w:style w:type="character" w:customStyle="1" w:styleId="BalloonTextChar">
    <w:name w:val="Balloon Text Char"/>
    <w:link w:val="BalloonText"/>
    <w:rsid w:val="003F5947"/>
    <w:rPr>
      <w:rFonts w:ascii="Tahoma" w:hAnsi="Tahoma" w:cs="Tahoma"/>
      <w:sz w:val="16"/>
      <w:szCs w:val="16"/>
    </w:rPr>
  </w:style>
  <w:style w:type="character" w:styleId="CommentReference">
    <w:name w:val="annotation reference"/>
    <w:rsid w:val="004C4DD7"/>
    <w:rPr>
      <w:sz w:val="16"/>
      <w:szCs w:val="16"/>
    </w:rPr>
  </w:style>
  <w:style w:type="paragraph" w:styleId="CommentText">
    <w:name w:val="annotation text"/>
    <w:basedOn w:val="Normal"/>
    <w:link w:val="CommentTextChar"/>
    <w:rsid w:val="004C4DD7"/>
    <w:rPr>
      <w:sz w:val="20"/>
      <w:szCs w:val="20"/>
    </w:rPr>
  </w:style>
  <w:style w:type="character" w:customStyle="1" w:styleId="CommentTextChar">
    <w:name w:val="Comment Text Char"/>
    <w:basedOn w:val="DefaultParagraphFont"/>
    <w:link w:val="CommentText"/>
    <w:rsid w:val="004C4DD7"/>
  </w:style>
  <w:style w:type="paragraph" w:styleId="CommentSubject">
    <w:name w:val="annotation subject"/>
    <w:basedOn w:val="CommentText"/>
    <w:next w:val="CommentText"/>
    <w:link w:val="CommentSubjectChar"/>
    <w:rsid w:val="004C4DD7"/>
    <w:rPr>
      <w:b/>
      <w:bCs/>
    </w:rPr>
  </w:style>
  <w:style w:type="character" w:customStyle="1" w:styleId="CommentSubjectChar">
    <w:name w:val="Comment Subject Char"/>
    <w:link w:val="CommentSubject"/>
    <w:rsid w:val="004C4DD7"/>
    <w:rPr>
      <w:b/>
      <w:bCs/>
    </w:rPr>
  </w:style>
  <w:style w:type="character" w:styleId="UnresolvedMention">
    <w:name w:val="Unresolved Mention"/>
    <w:basedOn w:val="DefaultParagraphFont"/>
    <w:uiPriority w:val="99"/>
    <w:semiHidden/>
    <w:unhideWhenUsed/>
    <w:rsid w:val="00565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po.pitt.edu/policies-and-procedures/chapter-14-considerations-special-subject-popul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55900-9EFA-4E9D-ACAE-92AF3CA5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CHECKLIST: Pregnant Women</vt:lpstr>
    </vt:vector>
  </TitlesOfParts>
  <Manager>Huron Consulting Group, Inc.</Manager>
  <Company>Huron Consulting Group, Inc.</Company>
  <LinksUpToDate>false</LinksUpToDate>
  <CharactersWithSpaces>5955</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Pregnant Women</dc:title>
  <dc:subject>Huron HRPP Toolkit</dc:subject>
  <dc:creator>Huron Consulting Group, Inc.</dc:creator>
  <cp:keywords>Huron, HRPP, SOP</cp:keywords>
  <dc:description>©2009-2016 Huron Consulting Services, LLC. Use and distribution subject to End User License Agreement</dc:description>
  <cp:lastModifiedBy>Miklos, Melissa Germaine</cp:lastModifiedBy>
  <cp:revision>7</cp:revision>
  <cp:lastPrinted>2013-10-24T15:42:00Z</cp:lastPrinted>
  <dcterms:created xsi:type="dcterms:W3CDTF">2021-08-02T14:23:00Z</dcterms:created>
  <dcterms:modified xsi:type="dcterms:W3CDTF">2021-08-02T14:26:00Z</dcterms:modified>
  <cp:category>CHECKLIST</cp:category>
</cp:coreProperties>
</file>